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1B" w:rsidRPr="000B556B" w:rsidRDefault="00C3501B" w:rsidP="000B556B">
      <w:pPr>
        <w:pStyle w:val="Heading1"/>
        <w:rPr>
          <w:rFonts w:ascii="Times New Roman" w:hAnsi="Times New Roman" w:cs="Times New Roman"/>
          <w:color w:val="auto"/>
        </w:rPr>
      </w:pPr>
      <w:r w:rsidRPr="000B556B">
        <w:rPr>
          <w:rFonts w:ascii="Times New Roman" w:hAnsi="Times New Roman" w:cs="Times New Roman"/>
          <w:color w:val="auto"/>
        </w:rPr>
        <w:t>Поради батькам щодо розвитку пізнавальної активності дитини</w:t>
      </w:r>
    </w:p>
    <w:p w:rsidR="00C3501B" w:rsidRPr="000B556B" w:rsidRDefault="00C3501B" w:rsidP="000B556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501B" w:rsidRPr="000B556B" w:rsidRDefault="00C3501B" w:rsidP="000B556B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На розумовий розвиток дитини значною мірою впливає повсякденне оточення. Те, що дитина бачить, чує навколо себе, відображається нею, стає матеріалом, над яким працює її розум.</w:t>
      </w:r>
    </w:p>
    <w:p w:rsidR="00C3501B" w:rsidRPr="000B556B" w:rsidRDefault="00C3501B" w:rsidP="000B556B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У розумовому вихованні велике значення має вико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нання посильних трудових доручень. Трудова діяльність збуджує активність та інтереси дитини, збагачує її знан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ня, чуттєві образи й враження.</w:t>
      </w:r>
    </w:p>
    <w:p w:rsidR="00C3501B" w:rsidRPr="000B556B" w:rsidRDefault="00C3501B" w:rsidP="000B556B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Щоб не гасити дитячої допитливості, потрібно в доступній формі давати відповіді на дитячі запитання, спираючись на найпростіші конкретні факти.</w:t>
      </w:r>
    </w:p>
    <w:p w:rsidR="00C3501B" w:rsidRPr="000B556B" w:rsidRDefault="00C3501B" w:rsidP="000B556B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Особливо корисно спонукати дитину самостійно знаходити відповіді на запитання.</w:t>
      </w:r>
    </w:p>
    <w:p w:rsidR="00C3501B" w:rsidRPr="000B556B" w:rsidRDefault="00C3501B" w:rsidP="000B556B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Казковість, фантастичність і, одночасно, неймовір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на реальність мислення дитини формують у неї здатність до відкриття.</w:t>
      </w:r>
    </w:p>
    <w:p w:rsidR="00C3501B" w:rsidRPr="000B556B" w:rsidRDefault="00C3501B" w:rsidP="000B556B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Не слід прагнути, щоб дитина була як усі. Помічайте успіхи дитини в розумовому зростанні.</w:t>
      </w:r>
    </w:p>
    <w:p w:rsidR="00C3501B" w:rsidRPr="000B556B" w:rsidRDefault="00C3501B" w:rsidP="000B556B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Важливим засобом формування допитливості є заняття з малювання, ліплення, аплікації та інших видів образотворчої діяльності.</w:t>
      </w:r>
    </w:p>
    <w:p w:rsidR="00C3501B" w:rsidRPr="000B556B" w:rsidRDefault="00C3501B" w:rsidP="000B556B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З дитиною потрібно якнайбільше говорити. При цьому мова батьків повинна бути максимально чіткою.</w:t>
      </w:r>
    </w:p>
    <w:p w:rsidR="00C3501B" w:rsidRPr="000B556B" w:rsidRDefault="00C3501B" w:rsidP="000B556B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Важливе місце у формуванні допитливості дітей займають конструкторські іграшки - будівельний матеріал, розрізні картинки, кольорова мозаїка.</w:t>
      </w:r>
    </w:p>
    <w:p w:rsidR="00C3501B" w:rsidRPr="000B556B" w:rsidRDefault="00C3501B" w:rsidP="000B556B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Дорослі мають не тільки розширювати, а й збага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чувати словник дитини, удосконалювати правильне вживання граматичних категорій. Говорячи з дитиною, вони повинні вживати нові, доступні для її розуміння звороти, означення, вставні слова, метафори. Поступо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во дитина навчається їх розуміти і вживати у своїй мові.</w:t>
      </w:r>
    </w:p>
    <w:p w:rsidR="00C3501B" w:rsidRPr="000B556B" w:rsidRDefault="00C3501B" w:rsidP="000B556B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Здатність дітей дивуватись є ґрунтом для вихо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вання інтересу до знань, до праці, формування мо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ральних якостей.</w:t>
      </w:r>
    </w:p>
    <w:p w:rsidR="00C3501B" w:rsidRPr="000B556B" w:rsidRDefault="00C3501B" w:rsidP="000B5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01B" w:rsidRPr="000B556B" w:rsidRDefault="00C3501B" w:rsidP="000B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b/>
          <w:bCs/>
          <w:sz w:val="28"/>
          <w:szCs w:val="28"/>
        </w:rPr>
        <w:t>Рекомендації з розвитку уваги</w:t>
      </w:r>
    </w:p>
    <w:p w:rsidR="00C3501B" w:rsidRPr="000B556B" w:rsidRDefault="00C3501B" w:rsidP="000B556B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Для того, щоб підвищити загальну стійкість уваги, подбайте про гігієну розумової праці, освітлення та тем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пературу повітря, відсутність сторонніх звуків.</w:t>
      </w:r>
    </w:p>
    <w:p w:rsidR="00C3501B" w:rsidRPr="000B556B" w:rsidRDefault="00C3501B" w:rsidP="000B556B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Враховуйте індивідуальні особливості дітей - нер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вові й хворобливі діти частіше відволікаються, ніж здо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рові й спокійні.</w:t>
      </w:r>
    </w:p>
    <w:p w:rsidR="00C3501B" w:rsidRPr="000B556B" w:rsidRDefault="00C3501B" w:rsidP="000B556B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Спробуйте навчити дитину такого правила: перед тим, як щось зробити, зупинитися («замри») на 10-15 се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кунд. Цього часу часто виявляється достатньо для того, щоб помітно підвищити продуктивність діяльності імпульсивної дитини.</w:t>
      </w:r>
    </w:p>
    <w:p w:rsidR="00C3501B" w:rsidRPr="000B556B" w:rsidRDefault="00C3501B" w:rsidP="000B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4.</w:t>
      </w:r>
      <w:r w:rsidRPr="000B556B">
        <w:rPr>
          <w:rFonts w:ascii="Times New Roman" w:hAnsi="Times New Roman" w:cs="Times New Roman"/>
          <w:sz w:val="28"/>
          <w:szCs w:val="28"/>
        </w:rPr>
        <w:tab/>
        <w:t>Розвивайте довільну увагу - вчіть міркувати вголос.</w:t>
      </w:r>
    </w:p>
    <w:p w:rsidR="00C3501B" w:rsidRPr="000B556B" w:rsidRDefault="00C3501B" w:rsidP="000B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5.</w:t>
      </w:r>
      <w:r w:rsidRPr="000B556B">
        <w:rPr>
          <w:rFonts w:ascii="Times New Roman" w:hAnsi="Times New Roman" w:cs="Times New Roman"/>
          <w:sz w:val="28"/>
          <w:szCs w:val="28"/>
        </w:rPr>
        <w:tab/>
        <w:t>Вчіть відстрочуванню дії (дитина пояснює, що буде робити перед виконанням завдання).</w:t>
      </w:r>
    </w:p>
    <w:p w:rsidR="00C3501B" w:rsidRPr="000B556B" w:rsidRDefault="00C3501B" w:rsidP="000B5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01B" w:rsidRPr="000B556B" w:rsidRDefault="00C3501B" w:rsidP="000B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b/>
          <w:bCs/>
          <w:sz w:val="28"/>
          <w:szCs w:val="28"/>
        </w:rPr>
        <w:t>Рекомендації з розвитку пам'яті</w:t>
      </w:r>
    </w:p>
    <w:p w:rsidR="00C3501B" w:rsidRPr="000B556B" w:rsidRDefault="00C3501B" w:rsidP="000B556B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Постійно підтримуйте інтерес дитини до навколиш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нього світу, звертайте увагу на нові об'єкти; називайте те, що дитина сприймає, пов'язуйте сприйняте з її минулим досвідом.</w:t>
      </w:r>
    </w:p>
    <w:p w:rsidR="00C3501B" w:rsidRPr="000B556B" w:rsidRDefault="00C3501B" w:rsidP="000B556B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Застосовуйте ейдотехнічні методи, які дають змогу розвивати пам'ять на імена, числа, обличчя, запахи, тактильні відчуття. Особливістю цих методів є:</w:t>
      </w:r>
    </w:p>
    <w:p w:rsidR="00C3501B" w:rsidRPr="000B556B" w:rsidRDefault="00C3501B" w:rsidP="000B556B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якнайбільше яскравості, емоційності;</w:t>
      </w:r>
    </w:p>
    <w:p w:rsidR="00C3501B" w:rsidRPr="000B556B" w:rsidRDefault="00C3501B" w:rsidP="000B556B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візуалізація образів;</w:t>
      </w:r>
    </w:p>
    <w:p w:rsidR="00C3501B" w:rsidRPr="000B556B" w:rsidRDefault="00C3501B" w:rsidP="000B556B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деталізація образів;</w:t>
      </w:r>
    </w:p>
    <w:p w:rsidR="00C3501B" w:rsidRPr="000B556B" w:rsidRDefault="00C3501B" w:rsidP="000B556B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якнайменше логічності.</w:t>
      </w:r>
    </w:p>
    <w:p w:rsidR="00C3501B" w:rsidRPr="000B556B" w:rsidRDefault="00C3501B" w:rsidP="000B556B">
      <w:pPr>
        <w:pStyle w:val="ListParagraph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Вчіть мнемічним способам запам'ятовування, та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ким як повторення, промовляння вголос, опора на вже знайоме, осмислена опора на зовнішні допоміжні засоби (картинки, слова, графічні символи, наочні моделі), смислове групування.</w:t>
      </w:r>
    </w:p>
    <w:p w:rsidR="00C3501B" w:rsidRPr="000B556B" w:rsidRDefault="00C3501B" w:rsidP="000B556B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3501B" w:rsidRPr="000B556B" w:rsidRDefault="00C3501B" w:rsidP="000B556B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b/>
          <w:bCs/>
          <w:sz w:val="28"/>
          <w:szCs w:val="28"/>
        </w:rPr>
        <w:t>Рекомендації</w:t>
      </w:r>
      <w:r w:rsidRPr="000B556B">
        <w:rPr>
          <w:rFonts w:ascii="Times New Roman" w:hAnsi="Times New Roman" w:cs="Times New Roman"/>
          <w:sz w:val="28"/>
          <w:szCs w:val="28"/>
        </w:rPr>
        <w:t xml:space="preserve"> </w:t>
      </w:r>
      <w:r w:rsidRPr="000B556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0B556B">
        <w:rPr>
          <w:rFonts w:ascii="Times New Roman" w:hAnsi="Times New Roman" w:cs="Times New Roman"/>
          <w:sz w:val="28"/>
          <w:szCs w:val="28"/>
        </w:rPr>
        <w:t xml:space="preserve"> </w:t>
      </w:r>
      <w:r w:rsidRPr="000B556B"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r w:rsidRPr="000B556B">
        <w:rPr>
          <w:rFonts w:ascii="Times New Roman" w:hAnsi="Times New Roman" w:cs="Times New Roman"/>
          <w:sz w:val="28"/>
          <w:szCs w:val="28"/>
        </w:rPr>
        <w:t xml:space="preserve"> </w:t>
      </w:r>
      <w:r w:rsidRPr="000B556B">
        <w:rPr>
          <w:rFonts w:ascii="Times New Roman" w:hAnsi="Times New Roman" w:cs="Times New Roman"/>
          <w:b/>
          <w:bCs/>
          <w:sz w:val="28"/>
          <w:szCs w:val="28"/>
        </w:rPr>
        <w:t>мислення</w:t>
      </w:r>
    </w:p>
    <w:p w:rsidR="00C3501B" w:rsidRPr="000B556B" w:rsidRDefault="00C3501B" w:rsidP="000B556B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Вчіть дитину вирішувати інтелектуальні завдання за допомогою дії, заохочуючи ініціативу, стимулюючи до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питливість, намагання діяти з різноманітними предме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тами, бажання дізнаватись про них щось нове.</w:t>
      </w:r>
    </w:p>
    <w:p w:rsidR="00C3501B" w:rsidRPr="000B556B" w:rsidRDefault="00C3501B" w:rsidP="000B556B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Знайомство з навколишнім світом повинно супро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воджуватись постановкою простих завдань: здогадатись (як скласти? як зібрати із частин ціле?), порівняти (біль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ше, менше, довше, коротше і т. д.), встановити зв'язки (у теплі сніг тане, вологий пісок краще ліпиться), узагальнити.</w:t>
      </w:r>
    </w:p>
    <w:p w:rsidR="00C3501B" w:rsidRPr="000B556B" w:rsidRDefault="00C3501B" w:rsidP="000B556B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Застосовуйте такі стимулюючі засоби, як повто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рення задачі, роз'яснення умов, пояснення логіки розумової дії.</w:t>
      </w:r>
    </w:p>
    <w:p w:rsidR="00C3501B" w:rsidRPr="000B556B" w:rsidRDefault="00C3501B" w:rsidP="000B556B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Вчіть думати самостійно, послідовно розміркову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вати, робити висновки.</w:t>
      </w:r>
    </w:p>
    <w:p w:rsidR="00C3501B" w:rsidRPr="000B556B" w:rsidRDefault="00C3501B" w:rsidP="000B556B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Розвивайте мовлення дитини в будь-якій розумовій діяльності.</w:t>
      </w:r>
    </w:p>
    <w:p w:rsidR="00C3501B" w:rsidRPr="000B556B" w:rsidRDefault="00C3501B" w:rsidP="000B556B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Для підвищення швидкості реакції та гнучкості мислення перед проведенням вправ та ігор доцільно зробити інтелектуальну «розминку» (актуальні запитан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ня, які можна підібрати на власний розсуд).</w:t>
      </w:r>
    </w:p>
    <w:p w:rsidR="00C3501B" w:rsidRPr="000B556B" w:rsidRDefault="00C3501B" w:rsidP="000B5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01B" w:rsidRPr="000B556B" w:rsidRDefault="00C3501B" w:rsidP="000B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b/>
          <w:bCs/>
          <w:sz w:val="28"/>
          <w:szCs w:val="28"/>
        </w:rPr>
        <w:t>Рекомендації з розвитку уяви та творчих здібностей</w:t>
      </w:r>
    </w:p>
    <w:p w:rsidR="00C3501B" w:rsidRPr="000B556B" w:rsidRDefault="00C3501B" w:rsidP="000B556B">
      <w:pPr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Докорінна зміна змісту і методів навчання, їх спеціальна орієнтація на розвиток у дітей здібностей до творчості.</w:t>
      </w:r>
    </w:p>
    <w:p w:rsidR="00C3501B" w:rsidRPr="000B556B" w:rsidRDefault="00C3501B" w:rsidP="000B556B">
      <w:pPr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Не стримуйте ініціативу дитини і не робіть за неї те, що вона може зробити самостійно, допомагайте пра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цювати незалежно. Не регламентуйте творчу діяльність.</w:t>
      </w:r>
    </w:p>
    <w:p w:rsidR="00C3501B" w:rsidRPr="000B556B" w:rsidRDefault="00C3501B" w:rsidP="000B556B">
      <w:pPr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Не поспішайте з висновками про результат творчості дитини, формуйте зовнішню безпеку (позитивну оцінку діяльності).</w:t>
      </w:r>
    </w:p>
    <w:p w:rsidR="00C3501B" w:rsidRPr="000B556B" w:rsidRDefault="00C3501B" w:rsidP="000B556B">
      <w:pPr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Частіше звертайтеся до минулого досвіду дитини. Це є необхідною передумовою успішної роботи процесів уяви.</w:t>
      </w:r>
    </w:p>
    <w:p w:rsidR="00C3501B" w:rsidRPr="000B556B" w:rsidRDefault="00C3501B" w:rsidP="000B556B">
      <w:pPr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Поширюйте досвід створення нових образів. Чим він більший і різноманітніший, тим успішніше відбуваєть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ся кожна наступна операція в роботі уяви.</w:t>
      </w:r>
    </w:p>
    <w:p w:rsidR="00C3501B" w:rsidRPr="000B556B" w:rsidRDefault="00C3501B" w:rsidP="000B556B">
      <w:pPr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Допомагайте дитині стати «розумним авантюрис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том», покладатися в пізнанні на інтуїцію і ризик, найві</w:t>
      </w:r>
      <w:r w:rsidRPr="000B556B">
        <w:rPr>
          <w:rFonts w:ascii="Times New Roman" w:hAnsi="Times New Roman" w:cs="Times New Roman"/>
          <w:sz w:val="28"/>
          <w:szCs w:val="28"/>
        </w:rPr>
        <w:softHyphen/>
        <w:t>рогідніше, саме це допоможе зробити справжнє відкриття.</w:t>
      </w:r>
    </w:p>
    <w:p w:rsidR="00C3501B" w:rsidRPr="000B556B" w:rsidRDefault="00C3501B" w:rsidP="000B556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501B" w:rsidRPr="000B556B" w:rsidRDefault="00C3501B" w:rsidP="000B5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b/>
          <w:bCs/>
          <w:sz w:val="28"/>
          <w:szCs w:val="28"/>
        </w:rPr>
        <w:t>Рекомендації щодо взаємодії з дітьми, які мають різні рівні розвитку пізнавальної активності.</w:t>
      </w:r>
    </w:p>
    <w:p w:rsidR="00C3501B" w:rsidRPr="000B556B" w:rsidRDefault="00C3501B" w:rsidP="000B5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1"/>
      </w:tblGrid>
      <w:tr w:rsidR="00C3501B" w:rsidRPr="000B556B">
        <w:tc>
          <w:tcPr>
            <w:tcW w:w="3510" w:type="dxa"/>
          </w:tcPr>
          <w:p w:rsidR="00C3501B" w:rsidRPr="000B556B" w:rsidRDefault="00C3501B" w:rsidP="000B55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6B">
              <w:rPr>
                <w:rFonts w:ascii="Times New Roman" w:hAnsi="Times New Roman" w:cs="Times New Roman"/>
                <w:sz w:val="28"/>
                <w:szCs w:val="28"/>
              </w:rPr>
              <w:t>Рівні розвитку пізнавальної активності</w:t>
            </w:r>
          </w:p>
        </w:tc>
        <w:tc>
          <w:tcPr>
            <w:tcW w:w="6061" w:type="dxa"/>
          </w:tcPr>
          <w:p w:rsidR="00C3501B" w:rsidRPr="000B556B" w:rsidRDefault="00C3501B" w:rsidP="000B55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6B">
              <w:rPr>
                <w:rFonts w:ascii="Times New Roman" w:hAnsi="Times New Roman" w:cs="Times New Roman"/>
                <w:sz w:val="28"/>
                <w:szCs w:val="28"/>
              </w:rPr>
              <w:t>Тактика взаємодії з дітьми</w:t>
            </w:r>
          </w:p>
        </w:tc>
      </w:tr>
      <w:tr w:rsidR="00C3501B" w:rsidRPr="000B556B">
        <w:tc>
          <w:tcPr>
            <w:tcW w:w="3510" w:type="dxa"/>
          </w:tcPr>
          <w:p w:rsidR="00C3501B" w:rsidRPr="000B556B" w:rsidRDefault="00C3501B" w:rsidP="000B55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Високий рівень</w:t>
            </w:r>
          </w:p>
          <w:p w:rsidR="00C3501B" w:rsidRPr="000B556B" w:rsidRDefault="00C3501B" w:rsidP="000B55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6B">
              <w:rPr>
                <w:rFonts w:ascii="Times New Roman" w:hAnsi="Times New Roman" w:cs="Times New Roman"/>
                <w:sz w:val="28"/>
                <w:szCs w:val="28"/>
              </w:rPr>
              <w:t>Достатньо сформована пізнавальна активність</w:t>
            </w:r>
          </w:p>
        </w:tc>
        <w:tc>
          <w:tcPr>
            <w:tcW w:w="6061" w:type="dxa"/>
          </w:tcPr>
          <w:p w:rsidR="00C3501B" w:rsidRPr="000B556B" w:rsidRDefault="00C3501B" w:rsidP="000B556B">
            <w:pPr>
              <w:tabs>
                <w:tab w:val="left" w:pos="48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6B">
              <w:rPr>
                <w:rFonts w:ascii="Times New Roman" w:hAnsi="Times New Roman" w:cs="Times New Roman"/>
                <w:sz w:val="28"/>
                <w:szCs w:val="28"/>
              </w:rPr>
              <w:t>Уважно вислуховувати дітей, заохочувати їх до розповіді, наприклад: «Що ти бачив?», «Розкажи про що нове ти дізнався?», «Як ти гадаєш, що буде, коли зробити</w:t>
            </w:r>
            <w:r w:rsidRPr="000B55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B556B">
              <w:rPr>
                <w:rFonts w:ascii="Times New Roman" w:hAnsi="Times New Roman" w:cs="Times New Roman"/>
                <w:sz w:val="28"/>
                <w:szCs w:val="28"/>
              </w:rPr>
              <w:t>...», «Спробуй!» (Ця робота має привести до запитання «Як ти робитимеш це?»).</w:t>
            </w:r>
            <w:bookmarkStart w:id="0" w:name="_GoBack"/>
            <w:bookmarkEnd w:id="0"/>
          </w:p>
        </w:tc>
      </w:tr>
      <w:tr w:rsidR="00C3501B" w:rsidRPr="000B556B">
        <w:tc>
          <w:tcPr>
            <w:tcW w:w="3510" w:type="dxa"/>
          </w:tcPr>
          <w:p w:rsidR="00C3501B" w:rsidRPr="000B556B" w:rsidRDefault="00C3501B" w:rsidP="000B55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Середній рівень</w:t>
            </w:r>
          </w:p>
          <w:p w:rsidR="00C3501B" w:rsidRPr="000B556B" w:rsidRDefault="00C3501B" w:rsidP="000B55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6B">
              <w:rPr>
                <w:rFonts w:ascii="Times New Roman" w:hAnsi="Times New Roman" w:cs="Times New Roman"/>
                <w:sz w:val="28"/>
                <w:szCs w:val="28"/>
              </w:rPr>
              <w:t>Недостатньо сформований пізнавальний інтерес та ініціатива.</w:t>
            </w:r>
          </w:p>
          <w:p w:rsidR="00C3501B" w:rsidRPr="000B556B" w:rsidRDefault="00C3501B" w:rsidP="000B55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6B">
              <w:rPr>
                <w:rFonts w:ascii="Times New Roman" w:hAnsi="Times New Roman" w:cs="Times New Roman"/>
                <w:sz w:val="28"/>
                <w:szCs w:val="28"/>
              </w:rPr>
              <w:t>Недостатньо розвинені мисленнєві операції. Не сформоване вміння сприймати й розв'язувати завдання</w:t>
            </w:r>
          </w:p>
        </w:tc>
        <w:tc>
          <w:tcPr>
            <w:tcW w:w="6061" w:type="dxa"/>
          </w:tcPr>
          <w:p w:rsidR="00C3501B" w:rsidRPr="000B556B" w:rsidRDefault="00C3501B" w:rsidP="000B55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6B">
              <w:rPr>
                <w:rFonts w:ascii="Times New Roman" w:hAnsi="Times New Roman" w:cs="Times New Roman"/>
                <w:sz w:val="28"/>
                <w:szCs w:val="28"/>
              </w:rPr>
              <w:t>Спрямовувати пошук: «Пошукай дерев'яні, металеві та інші предмети».</w:t>
            </w:r>
          </w:p>
          <w:p w:rsidR="00C3501B" w:rsidRPr="000B556B" w:rsidRDefault="00C3501B" w:rsidP="000B55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6B">
              <w:rPr>
                <w:rFonts w:ascii="Times New Roman" w:hAnsi="Times New Roman" w:cs="Times New Roman"/>
                <w:sz w:val="28"/>
                <w:szCs w:val="28"/>
              </w:rPr>
              <w:t>Вправляти в порівнянні, аналізі, синтезі, узагальненні під час ігор та дидактичних вправ.</w:t>
            </w:r>
          </w:p>
          <w:p w:rsidR="00C3501B" w:rsidRPr="000B556B" w:rsidRDefault="00C3501B" w:rsidP="000B55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6B">
              <w:rPr>
                <w:rFonts w:ascii="Times New Roman" w:hAnsi="Times New Roman" w:cs="Times New Roman"/>
                <w:sz w:val="28"/>
                <w:szCs w:val="28"/>
              </w:rPr>
              <w:t>Спостерігати, як дитина взаємодіє з однолітками у мікрогрупі, залучати її до обговорення проблем, розв'язання запропонованих ситуацій.</w:t>
            </w:r>
          </w:p>
          <w:p w:rsidR="00C3501B" w:rsidRPr="000B556B" w:rsidRDefault="00C3501B" w:rsidP="000B55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6B">
              <w:rPr>
                <w:rFonts w:ascii="Times New Roman" w:hAnsi="Times New Roman" w:cs="Times New Roman"/>
                <w:sz w:val="28"/>
                <w:szCs w:val="28"/>
              </w:rPr>
              <w:t>Учити виділяти завдання в різних іграх, діяльності: про що треба дізнатися, що знати.</w:t>
            </w:r>
          </w:p>
          <w:p w:rsidR="00C3501B" w:rsidRPr="000B556B" w:rsidRDefault="00C3501B" w:rsidP="000B55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6B">
              <w:rPr>
                <w:rFonts w:ascii="Times New Roman" w:hAnsi="Times New Roman" w:cs="Times New Roman"/>
                <w:sz w:val="28"/>
                <w:szCs w:val="28"/>
              </w:rPr>
              <w:t>Чітко формулювати способи розв'язання завдань.</w:t>
            </w:r>
          </w:p>
        </w:tc>
      </w:tr>
      <w:tr w:rsidR="00C3501B" w:rsidRPr="000B556B">
        <w:tc>
          <w:tcPr>
            <w:tcW w:w="3510" w:type="dxa"/>
          </w:tcPr>
          <w:p w:rsidR="00C3501B" w:rsidRPr="000B556B" w:rsidRDefault="00C3501B" w:rsidP="000B55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5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Низький рівень</w:t>
            </w:r>
          </w:p>
          <w:p w:rsidR="00C3501B" w:rsidRPr="000B556B" w:rsidRDefault="00C3501B" w:rsidP="000B5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56B">
              <w:rPr>
                <w:rFonts w:ascii="Times New Roman" w:hAnsi="Times New Roman" w:cs="Times New Roman"/>
                <w:sz w:val="28"/>
                <w:szCs w:val="28"/>
              </w:rPr>
              <w:t>Недостатньо розвинені пізнавальні процеси. Відсутнє довірливе спілкування з дорослими</w:t>
            </w:r>
          </w:p>
        </w:tc>
        <w:tc>
          <w:tcPr>
            <w:tcW w:w="6061" w:type="dxa"/>
          </w:tcPr>
          <w:p w:rsidR="00C3501B" w:rsidRPr="000B556B" w:rsidRDefault="00C3501B" w:rsidP="000B5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56B">
              <w:rPr>
                <w:rFonts w:ascii="Times New Roman" w:hAnsi="Times New Roman" w:cs="Times New Roman"/>
                <w:sz w:val="28"/>
                <w:szCs w:val="28"/>
              </w:rPr>
              <w:t>Спонукати дитину до діяльності: «Я хочу зробити... допоможи мені», «Ходімо разом подивимося ...».</w:t>
            </w:r>
          </w:p>
          <w:p w:rsidR="00C3501B" w:rsidRPr="000B556B" w:rsidRDefault="00C3501B" w:rsidP="000B5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56B">
              <w:rPr>
                <w:rFonts w:ascii="Times New Roman" w:hAnsi="Times New Roman" w:cs="Times New Roman"/>
                <w:sz w:val="28"/>
                <w:szCs w:val="28"/>
              </w:rPr>
              <w:t>Спонукати до взаємодії з іншими дітьми.</w:t>
            </w:r>
          </w:p>
          <w:p w:rsidR="00C3501B" w:rsidRPr="000B556B" w:rsidRDefault="00C3501B" w:rsidP="000B5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56B">
              <w:rPr>
                <w:rFonts w:ascii="Times New Roman" w:hAnsi="Times New Roman" w:cs="Times New Roman"/>
                <w:sz w:val="28"/>
                <w:szCs w:val="28"/>
              </w:rPr>
              <w:t>Давати конкретні завдання.</w:t>
            </w:r>
          </w:p>
          <w:p w:rsidR="00C3501B" w:rsidRPr="000B556B" w:rsidRDefault="00C3501B" w:rsidP="000B5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56B">
              <w:rPr>
                <w:rFonts w:ascii="Times New Roman" w:hAnsi="Times New Roman" w:cs="Times New Roman"/>
                <w:sz w:val="28"/>
                <w:szCs w:val="28"/>
              </w:rPr>
              <w:t xml:space="preserve">Залучати до ігор, що сприяють розвиткові психічних процесів (уваги, пам’яті, сприймання, уяви, мислення). </w:t>
            </w:r>
          </w:p>
          <w:p w:rsidR="00C3501B" w:rsidRPr="000B556B" w:rsidRDefault="00C3501B" w:rsidP="000B5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56B">
              <w:rPr>
                <w:rFonts w:ascii="Times New Roman" w:hAnsi="Times New Roman" w:cs="Times New Roman"/>
                <w:sz w:val="28"/>
                <w:szCs w:val="28"/>
              </w:rPr>
              <w:t>Створювати позитивний психологічний клімат для спілкування з однолітками.</w:t>
            </w:r>
          </w:p>
        </w:tc>
      </w:tr>
    </w:tbl>
    <w:p w:rsidR="00C3501B" w:rsidRPr="000B556B" w:rsidRDefault="00C3501B" w:rsidP="000B5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01B" w:rsidRPr="000B556B" w:rsidRDefault="00C3501B" w:rsidP="000B556B">
      <w:pPr>
        <w:tabs>
          <w:tab w:val="left" w:pos="5675"/>
          <w:tab w:val="left" w:pos="8292"/>
        </w:tabs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ab/>
      </w:r>
    </w:p>
    <w:p w:rsidR="00C3501B" w:rsidRPr="000B556B" w:rsidRDefault="00C3501B" w:rsidP="000B556B">
      <w:pPr>
        <w:tabs>
          <w:tab w:val="left" w:pos="5675"/>
          <w:tab w:val="left" w:pos="8292"/>
        </w:tabs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ab/>
      </w:r>
    </w:p>
    <w:p w:rsidR="00C3501B" w:rsidRPr="000B556B" w:rsidRDefault="00C3501B" w:rsidP="000B556B">
      <w:pPr>
        <w:tabs>
          <w:tab w:val="left" w:pos="8292"/>
        </w:tabs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Вихователь Оксана Юріївна Печериця</w:t>
      </w:r>
    </w:p>
    <w:sectPr w:rsidR="00C3501B" w:rsidRPr="000B556B" w:rsidSect="0011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1B" w:rsidRDefault="00C3501B" w:rsidP="00986AAC">
      <w:pPr>
        <w:spacing w:after="0" w:line="240" w:lineRule="auto"/>
      </w:pPr>
      <w:r>
        <w:separator/>
      </w:r>
    </w:p>
  </w:endnote>
  <w:endnote w:type="continuationSeparator" w:id="0">
    <w:p w:rsidR="00C3501B" w:rsidRDefault="00C3501B" w:rsidP="0098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1B" w:rsidRDefault="00C3501B" w:rsidP="00986AAC">
      <w:pPr>
        <w:spacing w:after="0" w:line="240" w:lineRule="auto"/>
      </w:pPr>
      <w:r>
        <w:separator/>
      </w:r>
    </w:p>
  </w:footnote>
  <w:footnote w:type="continuationSeparator" w:id="0">
    <w:p w:rsidR="00C3501B" w:rsidRDefault="00C3501B" w:rsidP="0098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416"/>
    <w:multiLevelType w:val="multilevel"/>
    <w:tmpl w:val="4106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D6F7D"/>
    <w:multiLevelType w:val="multilevel"/>
    <w:tmpl w:val="D12A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177A9"/>
    <w:multiLevelType w:val="multilevel"/>
    <w:tmpl w:val="AC86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75604F2"/>
    <w:multiLevelType w:val="multilevel"/>
    <w:tmpl w:val="F266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03DA4"/>
    <w:multiLevelType w:val="multilevel"/>
    <w:tmpl w:val="4290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357805"/>
    <w:multiLevelType w:val="multilevel"/>
    <w:tmpl w:val="65D2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AAC"/>
    <w:rsid w:val="000B556B"/>
    <w:rsid w:val="0011222B"/>
    <w:rsid w:val="001E59D4"/>
    <w:rsid w:val="001F309B"/>
    <w:rsid w:val="0023729E"/>
    <w:rsid w:val="00285A5F"/>
    <w:rsid w:val="005E2BBD"/>
    <w:rsid w:val="00637E89"/>
    <w:rsid w:val="00863BA5"/>
    <w:rsid w:val="00974F71"/>
    <w:rsid w:val="00986AAC"/>
    <w:rsid w:val="00B24BB8"/>
    <w:rsid w:val="00B91220"/>
    <w:rsid w:val="00C15B0B"/>
    <w:rsid w:val="00C3395A"/>
    <w:rsid w:val="00C3501B"/>
    <w:rsid w:val="00DD75CC"/>
    <w:rsid w:val="00FA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2B"/>
    <w:pPr>
      <w:spacing w:after="200" w:line="276" w:lineRule="auto"/>
    </w:pPr>
    <w:rPr>
      <w:rFonts w:cs="Calibri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27D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7DE"/>
    <w:rPr>
      <w:rFonts w:ascii="Cambria" w:hAnsi="Cambria" w:cs="Cambria"/>
      <w:b/>
      <w:bCs/>
      <w:color w:val="365F91"/>
      <w:sz w:val="28"/>
      <w:szCs w:val="28"/>
      <w:lang w:val="uk-UA"/>
    </w:rPr>
  </w:style>
  <w:style w:type="paragraph" w:styleId="Header">
    <w:name w:val="header"/>
    <w:basedOn w:val="Normal"/>
    <w:link w:val="HeaderChar"/>
    <w:uiPriority w:val="99"/>
    <w:rsid w:val="0098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6AAC"/>
    <w:rPr>
      <w:lang w:val="uk-UA"/>
    </w:rPr>
  </w:style>
  <w:style w:type="paragraph" w:styleId="Footer">
    <w:name w:val="footer"/>
    <w:basedOn w:val="Normal"/>
    <w:link w:val="FooterChar"/>
    <w:uiPriority w:val="99"/>
    <w:rsid w:val="0098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6AAC"/>
    <w:rPr>
      <w:lang w:val="uk-UA"/>
    </w:rPr>
  </w:style>
  <w:style w:type="paragraph" w:styleId="ListParagraph">
    <w:name w:val="List Paragraph"/>
    <w:basedOn w:val="Normal"/>
    <w:uiPriority w:val="99"/>
    <w:qFormat/>
    <w:rsid w:val="00986AAC"/>
    <w:pPr>
      <w:ind w:left="720"/>
    </w:pPr>
  </w:style>
  <w:style w:type="table" w:styleId="TableGrid">
    <w:name w:val="Table Grid"/>
    <w:basedOn w:val="TableNormal"/>
    <w:uiPriority w:val="99"/>
    <w:rsid w:val="00986AA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4</Pages>
  <Words>945</Words>
  <Characters>5392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petcherica</dc:creator>
  <cp:keywords/>
  <dc:description/>
  <cp:lastModifiedBy>Windows 7</cp:lastModifiedBy>
  <cp:revision>9</cp:revision>
  <dcterms:created xsi:type="dcterms:W3CDTF">2016-11-22T18:16:00Z</dcterms:created>
  <dcterms:modified xsi:type="dcterms:W3CDTF">2016-12-01T10:26:00Z</dcterms:modified>
</cp:coreProperties>
</file>