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2" w:rsidRDefault="00EC1F12" w:rsidP="0002656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7470C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/Files/images/imagesвап.jpeg" style="width:186pt;height:153pt;visibility:visible">
            <v:imagedata r:id="rId6" o:title=""/>
          </v:shape>
        </w:pict>
      </w:r>
    </w:p>
    <w:p w:rsidR="00EC1F12" w:rsidRPr="00026560" w:rsidRDefault="00EC1F12" w:rsidP="0002656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 СЛІД ЗВЕРТАТИСЯ ДО ЛОГОПЕДА </w:t>
      </w:r>
    </w:p>
    <w:p w:rsidR="00EC1F12" w:rsidRDefault="00EC1F12" w:rsidP="00DF03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6560">
        <w:rPr>
          <w:rFonts w:ascii="Times New Roman" w:hAnsi="Times New Roman" w:cs="Times New Roman"/>
          <w:sz w:val="28"/>
          <w:szCs w:val="28"/>
          <w:lang w:eastAsia="ru-RU"/>
        </w:rPr>
        <w:t>Часто батькам говорять, що заняття з логопедом можна починати тільки тоді, коли дитині буде три роки. Це неправильно. Тим більше, що найчастіше й насамперед консультація логопеда необхідна мамі й татові, а вже потім дитині. Робота з малюком (особливо, якщо він молодший 3 років) завжди набагато ефективніша, якщо проводиться батьками! Роль логопеда в цьому випадку полягає в навчанні батьків прийомів мовленнєвої компенсації та розробки комплексу заходів щодо подолання мовленнєвої недостатності або конкретних дефектів.</w:t>
      </w:r>
    </w:p>
    <w:p w:rsidR="00EC1F12" w:rsidRPr="00026560" w:rsidRDefault="00EC1F12" w:rsidP="00DF03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До логопеда слід звернутися, якщо: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  <w:t>1. До 2 років у дитини не з'явилося мовлення (дитина мовчить) або словник дитини налічує не більше 10 слів. Кваліфікований фахівець (логопед) уміє не тільки виправляти і ставити звуки, але й стимулювати появу мовлення в дітей, які не говорять!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  <w:t>2. Дитині більше 4 років, а вона не вимовляє (чи неправильно вимовляє) звуки рідної мови. У цей час фонетична система повністю сформована, і дитина повинна говорити правильно.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  <w:t>3. Дитина почала повторювати перші звуки, склади, слова (заїкається).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  <w:t>4. Дитині більше 6 років, а вона не запам'ятовує вірші, не може переказати текст, порушує структуру слів (спотворює слова).</w:t>
      </w:r>
    </w:p>
    <w:p w:rsidR="00EC1F12" w:rsidRPr="00026560" w:rsidRDefault="00EC1F12" w:rsidP="00DF033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5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Поради батькам, діти яких мають нервово-мовне порушення (заїкання)</w:t>
      </w:r>
    </w:p>
    <w:p w:rsidR="00EC1F12" w:rsidRPr="00026560" w:rsidRDefault="00EC1F12" w:rsidP="00DF033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26560">
        <w:rPr>
          <w:rFonts w:ascii="Times New Roman" w:hAnsi="Times New Roman" w:cs="Times New Roman"/>
          <w:sz w:val="28"/>
          <w:szCs w:val="28"/>
          <w:lang w:eastAsia="ru-RU"/>
        </w:rPr>
        <w:t>Заїкання в дитини дошкільного віку може виникнути досить несподівано. У чому ж причина цієї вади? Найчастіше батьки вказують на переляк як причину заїкання. Раптово можуть лякатися всі діти, але заїкатися починають тільки деякі з них. Чому?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Наукова думка схиляється до того, що причиною цієї вади є дисбаланс у міжкульовій взаємодії.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Що це означає?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Відомо, що кожна півкуля мозку виконує свої функції: права півкуля керує лівою стороною тіла, а ліва – правою стороною. У ліворуких людей домінантною є права півкуля мозку, а в праворуких – ліва півкуля. Крім явного переважання лівої руки є прихована ліворукість.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Серед дітей із заїканням більший відсоток ліворуких, ніж у дітей, що не мають цієї вади. Ліворукі діти досить вразливі: образливі, що є більшою схильністю до неврозу. Тому не порівнюйте дітей з кимось іншим. Краще знайдіть у роботі вашої дитини щось гарне і похваліть її за це.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Не можна змінити темперамент дитини. А суперечки, нервування з цього приводу лише погіршать стан дитини і батьків. Тим більше, коли йдеться про вразливу дитину із заїканням.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Не варто підлаштовувати характер непосидючої, дуже рухливої дитини під ваш, дорослий; це не принесе позитивних результатів. Наслідком ваших намагань може бути погіршення взаємин між вами, що, до речі, негативно позначиться на психоемоційному стані дитини та її мовленні.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Так особливості сприйняття світу дитиною є спадковими. А щодо заїкання, то не саме воно, а схильність до нього є спадковою.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Поштовхом до появи заїкання в дитини є рішення батьків про зміну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ведучої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лівої руки, якою дитина переважно користується. Таке втручання може спричинити затримку мовного розвитку і навіть призупинити ріст дитини. Тому треба обережно ставитися до дитини, у якої ведучою є ліва рука, або у якої простежується прихована ліворукість. Так само обережно треба ставитися й до дитини, яка почала заїкатися.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Часто поява заїкання може сприйнятися від того, як дитина реагує на певну вразливу ситуацію, в якій вона опинилася і від її психоемоційного стану.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Так чи інакше реагувати на обставини змушують не тільки особливості нервової системи дитини, а й те, чого її навчили батьки.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Якщо батьки дитини неврівноважені, напружені, тривожні, це стає додатковим тягарем для вразливої дитини. Дитина вбирає у себе всі відтінки батьківської поведінки – соціальної чи психоемоційної.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6560">
        <w:rPr>
          <w:rFonts w:ascii="Times New Roman" w:hAnsi="Times New Roman" w:cs="Times New Roman"/>
          <w:sz w:val="28"/>
          <w:szCs w:val="28"/>
          <w:lang w:eastAsia="ru-RU"/>
        </w:rPr>
        <w:t>Тому батьки мають бути емоційними, з неквапливою мовою, філософським ставленням до життя. На все це реагуватиме дитина, адже вона копіює того, кого любить</w:t>
      </w:r>
    </w:p>
    <w:p w:rsidR="00EC1F12" w:rsidRPr="00026560" w:rsidRDefault="00EC1F12" w:rsidP="000265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F12" w:rsidRDefault="00EC1F12"/>
    <w:sectPr w:rsidR="00EC1F12" w:rsidSect="00DF03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12" w:rsidRDefault="00EC1F12">
      <w:r>
        <w:separator/>
      </w:r>
    </w:p>
  </w:endnote>
  <w:endnote w:type="continuationSeparator" w:id="0">
    <w:p w:rsidR="00EC1F12" w:rsidRDefault="00EC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12" w:rsidRDefault="00EC1F12">
      <w:r>
        <w:separator/>
      </w:r>
    </w:p>
  </w:footnote>
  <w:footnote w:type="continuationSeparator" w:id="0">
    <w:p w:rsidR="00EC1F12" w:rsidRDefault="00EC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12" w:rsidRDefault="00EC1F12" w:rsidP="001B4FA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1F12" w:rsidRDefault="00EC1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60"/>
    <w:rsid w:val="00026560"/>
    <w:rsid w:val="001B4FA7"/>
    <w:rsid w:val="00203AB9"/>
    <w:rsid w:val="00720282"/>
    <w:rsid w:val="00A7470C"/>
    <w:rsid w:val="00CB1215"/>
    <w:rsid w:val="00DF0335"/>
    <w:rsid w:val="00EC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2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656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2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03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CC3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D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567</Words>
  <Characters>3232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4</cp:revision>
  <dcterms:created xsi:type="dcterms:W3CDTF">2014-09-19T05:44:00Z</dcterms:created>
  <dcterms:modified xsi:type="dcterms:W3CDTF">2014-09-23T07:43:00Z</dcterms:modified>
</cp:coreProperties>
</file>