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381" w:rsidRPr="00D13381" w:rsidRDefault="00B24C4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Майстер-клас з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орі</w:t>
      </w:r>
      <w:r w:rsidR="00D13381" w:rsidRPr="00D13381">
        <w:rPr>
          <w:rFonts w:ascii="Times New Roman" w:hAnsi="Times New Roman" w:cs="Times New Roman"/>
          <w:b/>
          <w:sz w:val="28"/>
          <w:szCs w:val="28"/>
          <w:lang w:val="uk-UA"/>
        </w:rPr>
        <w:t>гамі</w:t>
      </w:r>
      <w:proofErr w:type="spellEnd"/>
    </w:p>
    <w:p w:rsidR="001573D2" w:rsidRDefault="00816C96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816C96">
        <w:rPr>
          <w:rFonts w:ascii="Times New Roman" w:hAnsi="Times New Roman" w:cs="Times New Roman"/>
          <w:sz w:val="28"/>
          <w:szCs w:val="28"/>
        </w:rPr>
        <w:t>18 груд</w:t>
      </w:r>
      <w:r w:rsidRPr="00816C96">
        <w:rPr>
          <w:rFonts w:ascii="Times New Roman" w:hAnsi="Times New Roman" w:cs="Times New Roman"/>
          <w:sz w:val="28"/>
          <w:szCs w:val="28"/>
          <w:lang w:val="uk-UA"/>
        </w:rPr>
        <w:t xml:space="preserve">ня 2017 року учителем трудового навчання Олійник О.М. проведено заняття у 8-му класі з майстер-класу «Японія – батьківщина </w:t>
      </w:r>
      <w:proofErr w:type="spellStart"/>
      <w:r w:rsidR="00B24C4D">
        <w:rPr>
          <w:rFonts w:ascii="Times New Roman" w:hAnsi="Times New Roman" w:cs="Times New Roman"/>
          <w:sz w:val="28"/>
          <w:szCs w:val="28"/>
          <w:lang w:val="uk-UA"/>
        </w:rPr>
        <w:t>орі</w:t>
      </w:r>
      <w:r w:rsidRPr="00816C96">
        <w:rPr>
          <w:rFonts w:ascii="Times New Roman" w:hAnsi="Times New Roman" w:cs="Times New Roman"/>
          <w:sz w:val="28"/>
          <w:szCs w:val="28"/>
          <w:lang w:val="uk-UA"/>
        </w:rPr>
        <w:t>гамі</w:t>
      </w:r>
      <w:proofErr w:type="spellEnd"/>
      <w:r w:rsidRPr="00816C96">
        <w:rPr>
          <w:rFonts w:ascii="Times New Roman" w:hAnsi="Times New Roman" w:cs="Times New Roman"/>
          <w:sz w:val="28"/>
          <w:szCs w:val="28"/>
          <w:lang w:val="uk-UA"/>
        </w:rPr>
        <w:t>. Виготовлення об’ємної різдвяної зірки та ангела»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Учні розширили знання з даної техніки </w:t>
      </w:r>
      <w:r w:rsidR="00D13381">
        <w:rPr>
          <w:rFonts w:ascii="Times New Roman" w:hAnsi="Times New Roman" w:cs="Times New Roman"/>
          <w:sz w:val="28"/>
          <w:szCs w:val="28"/>
          <w:lang w:val="uk-UA"/>
        </w:rPr>
        <w:t>та навчилися складати з паперу модулі об’ємної різдвяної зірки, які потім з’єднали і сформували готовий виріб. Різдвяну зірку доповнив чарівний ангел. Не дивлячись на деякі складнощі при складанні з паперу, учні залишились задоволені своєю невеличкою перемогою!</w:t>
      </w:r>
      <w:r w:rsidR="001573D2" w:rsidRPr="001573D2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1573D2" w:rsidRDefault="001573D2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1573D2" w:rsidRDefault="001573D2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1573D2" w:rsidRDefault="001573D2" w:rsidP="001573D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573D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33725" cy="2397113"/>
            <wp:effectExtent l="0" t="0" r="0" b="3810"/>
            <wp:docPr id="3" name="Рисунок 3" descr="C:\Users\User\Desktop\DSC_99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DSC_996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514" cy="241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3D2" w:rsidRDefault="001573D2" w:rsidP="001573D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573D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24200" cy="2076450"/>
            <wp:effectExtent l="0" t="0" r="0" b="0"/>
            <wp:docPr id="2" name="Рисунок 2" descr="C:\Users\User\Desktop\DSC_99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SC_99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3D2" w:rsidRPr="00816C96" w:rsidRDefault="001573D2" w:rsidP="00450CB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573D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24200" cy="2076450"/>
            <wp:effectExtent l="0" t="0" r="0" b="0"/>
            <wp:docPr id="1" name="Рисунок 1" descr="C:\Users\User\Desktop\DSC_99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SC_996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573D2" w:rsidRPr="00816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B19"/>
    <w:rsid w:val="001573D2"/>
    <w:rsid w:val="00450CB9"/>
    <w:rsid w:val="00816C96"/>
    <w:rsid w:val="00B24C4D"/>
    <w:rsid w:val="00D13381"/>
    <w:rsid w:val="00D40B19"/>
    <w:rsid w:val="00E2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711FE"/>
  <w15:chartTrackingRefBased/>
  <w15:docId w15:val="{8B112956-EF27-4611-81E1-FADB3355B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2017-12-20T08:32:00Z</dcterms:created>
  <dcterms:modified xsi:type="dcterms:W3CDTF">2017-12-20T09:05:00Z</dcterms:modified>
</cp:coreProperties>
</file>