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89" w:rsidRPr="000D780F" w:rsidRDefault="00653089" w:rsidP="00653089">
      <w:pPr>
        <w:spacing w:after="0" w:line="240" w:lineRule="auto"/>
        <w:rPr>
          <w:rFonts w:ascii="Times New Roman" w:hAnsi="Times New Roman"/>
          <w:sz w:val="28"/>
          <w:szCs w:val="28"/>
          <w:lang w:val="uk-UA"/>
        </w:rPr>
      </w:pPr>
      <w:r>
        <w:rPr>
          <w:rFonts w:ascii="Times New Roman" w:hAnsi="Times New Roman" w:cs="Times New Roman"/>
          <w:sz w:val="28"/>
          <w:szCs w:val="28"/>
          <w:lang w:val="uk-UA"/>
        </w:rPr>
        <w:tab/>
        <w:t xml:space="preserve">                                                                       </w:t>
      </w:r>
      <w:r w:rsidR="000D780F" w:rsidRPr="000D780F">
        <w:rPr>
          <w:rFonts w:ascii="Times New Roman" w:hAnsi="Times New Roman"/>
          <w:sz w:val="28"/>
          <w:szCs w:val="28"/>
          <w:lang w:val="uk-UA"/>
        </w:rPr>
        <w:t>Схвалено</w:t>
      </w:r>
    </w:p>
    <w:p w:rsidR="00653089" w:rsidRDefault="00653089" w:rsidP="00653089">
      <w:pPr>
        <w:spacing w:after="0" w:line="240" w:lineRule="auto"/>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рішенням</w:t>
      </w:r>
      <w:r w:rsidRPr="00096C4A">
        <w:rPr>
          <w:rFonts w:ascii="Times New Roman" w:hAnsi="Times New Roman"/>
          <w:sz w:val="28"/>
          <w:szCs w:val="28"/>
          <w:lang w:val="uk-UA"/>
        </w:rPr>
        <w:t xml:space="preserve"> </w:t>
      </w:r>
      <w:r>
        <w:rPr>
          <w:rFonts w:ascii="Times New Roman" w:hAnsi="Times New Roman"/>
          <w:sz w:val="28"/>
          <w:szCs w:val="28"/>
          <w:lang w:val="uk-UA"/>
        </w:rPr>
        <w:t>педагогічної ради</w:t>
      </w:r>
    </w:p>
    <w:p w:rsidR="00653089" w:rsidRPr="00096C4A" w:rsidRDefault="00653089" w:rsidP="00653089">
      <w:pPr>
        <w:spacing w:after="0" w:line="24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A9306A">
        <w:rPr>
          <w:rFonts w:ascii="Times New Roman" w:hAnsi="Times New Roman"/>
          <w:sz w:val="28"/>
          <w:szCs w:val="28"/>
          <w:lang w:val="uk-UA"/>
        </w:rPr>
        <w:tab/>
      </w:r>
      <w:r w:rsidR="00A9306A">
        <w:rPr>
          <w:rFonts w:ascii="Times New Roman" w:hAnsi="Times New Roman"/>
          <w:sz w:val="28"/>
          <w:szCs w:val="28"/>
          <w:lang w:val="uk-UA"/>
        </w:rPr>
        <w:tab/>
      </w:r>
      <w:r w:rsidR="00A9306A">
        <w:rPr>
          <w:rFonts w:ascii="Times New Roman" w:hAnsi="Times New Roman"/>
          <w:sz w:val="28"/>
          <w:szCs w:val="28"/>
          <w:lang w:val="uk-UA"/>
        </w:rPr>
        <w:tab/>
      </w:r>
      <w:r w:rsidR="00A9306A">
        <w:rPr>
          <w:rFonts w:ascii="Times New Roman" w:hAnsi="Times New Roman"/>
          <w:sz w:val="28"/>
          <w:szCs w:val="28"/>
          <w:lang w:val="uk-UA"/>
        </w:rPr>
        <w:tab/>
      </w:r>
      <w:r w:rsidR="00A9306A">
        <w:rPr>
          <w:rFonts w:ascii="Times New Roman" w:hAnsi="Times New Roman"/>
          <w:sz w:val="28"/>
          <w:szCs w:val="28"/>
          <w:lang w:val="uk-UA"/>
        </w:rPr>
        <w:tab/>
        <w:t xml:space="preserve">протокол № </w:t>
      </w:r>
      <w:r w:rsidR="000D780F">
        <w:rPr>
          <w:rFonts w:ascii="Times New Roman" w:hAnsi="Times New Roman"/>
          <w:sz w:val="28"/>
          <w:szCs w:val="28"/>
          <w:lang w:val="uk-UA"/>
        </w:rPr>
        <w:t>1</w:t>
      </w:r>
      <w:r w:rsidR="00DC4ECF">
        <w:rPr>
          <w:rFonts w:ascii="Times New Roman" w:hAnsi="Times New Roman"/>
          <w:sz w:val="28"/>
          <w:szCs w:val="28"/>
          <w:lang w:val="uk-UA"/>
        </w:rPr>
        <w:t xml:space="preserve"> від </w:t>
      </w:r>
      <w:r w:rsidR="000D780F">
        <w:rPr>
          <w:rFonts w:ascii="Times New Roman" w:hAnsi="Times New Roman"/>
          <w:sz w:val="28"/>
          <w:szCs w:val="28"/>
          <w:lang w:val="uk-UA"/>
        </w:rPr>
        <w:t>31.08.2021</w:t>
      </w:r>
    </w:p>
    <w:p w:rsidR="00653089" w:rsidRDefault="00653089" w:rsidP="00653089">
      <w:pPr>
        <w:rPr>
          <w:rFonts w:ascii="Times New Roman" w:hAnsi="Times New Roman" w:cs="Times New Roman"/>
          <w:sz w:val="28"/>
          <w:szCs w:val="28"/>
          <w:lang w:val="uk-UA"/>
        </w:rPr>
      </w:pPr>
    </w:p>
    <w:p w:rsidR="00653089" w:rsidRDefault="00653089" w:rsidP="00653089">
      <w:pPr>
        <w:rPr>
          <w:rFonts w:ascii="Times New Roman" w:hAnsi="Times New Roman" w:cs="Times New Roman"/>
          <w:sz w:val="28"/>
          <w:szCs w:val="28"/>
          <w:lang w:val="uk-UA"/>
        </w:rPr>
      </w:pPr>
    </w:p>
    <w:p w:rsidR="00653089" w:rsidRDefault="00653089" w:rsidP="00653089">
      <w:pPr>
        <w:rPr>
          <w:rFonts w:ascii="Times New Roman" w:hAnsi="Times New Roman" w:cs="Times New Roman"/>
          <w:sz w:val="28"/>
          <w:szCs w:val="28"/>
          <w:lang w:val="uk-UA"/>
        </w:rPr>
      </w:pPr>
    </w:p>
    <w:p w:rsidR="00653089" w:rsidRDefault="00653089" w:rsidP="00653089">
      <w:pPr>
        <w:rPr>
          <w:rFonts w:ascii="Times New Roman" w:hAnsi="Times New Roman" w:cs="Times New Roman"/>
          <w:sz w:val="28"/>
          <w:szCs w:val="28"/>
          <w:lang w:val="uk-UA"/>
        </w:rPr>
      </w:pPr>
    </w:p>
    <w:p w:rsidR="00653089" w:rsidRDefault="00653089" w:rsidP="00653089">
      <w:pPr>
        <w:rPr>
          <w:rFonts w:ascii="Times New Roman" w:hAnsi="Times New Roman" w:cs="Times New Roman"/>
          <w:sz w:val="28"/>
          <w:szCs w:val="28"/>
          <w:lang w:val="uk-UA"/>
        </w:rPr>
      </w:pPr>
    </w:p>
    <w:p w:rsidR="00653089" w:rsidRDefault="00653089" w:rsidP="00653089">
      <w:pPr>
        <w:spacing w:after="0" w:line="360" w:lineRule="auto"/>
        <w:jc w:val="center"/>
        <w:rPr>
          <w:rFonts w:ascii="Times New Roman" w:hAnsi="Times New Roman" w:cs="Times New Roman"/>
          <w:sz w:val="28"/>
          <w:szCs w:val="28"/>
          <w:lang w:val="uk-UA"/>
        </w:rPr>
      </w:pPr>
    </w:p>
    <w:p w:rsidR="00653089" w:rsidRPr="006C061E" w:rsidRDefault="00653089" w:rsidP="00653089">
      <w:pPr>
        <w:spacing w:after="0" w:line="240" w:lineRule="auto"/>
        <w:jc w:val="center"/>
        <w:rPr>
          <w:rFonts w:ascii="Times New Roman" w:hAnsi="Times New Roman" w:cs="Times New Roman"/>
          <w:b/>
          <w:sz w:val="28"/>
          <w:szCs w:val="28"/>
          <w:lang w:val="uk-UA"/>
        </w:rPr>
      </w:pPr>
      <w:r w:rsidRPr="006C061E">
        <w:rPr>
          <w:rFonts w:ascii="Times New Roman" w:hAnsi="Times New Roman" w:cs="Times New Roman"/>
          <w:b/>
          <w:sz w:val="28"/>
          <w:szCs w:val="28"/>
          <w:lang w:val="uk-UA"/>
        </w:rPr>
        <w:t>Положення</w:t>
      </w:r>
    </w:p>
    <w:p w:rsidR="00653089" w:rsidRPr="006C061E" w:rsidRDefault="00653089" w:rsidP="0065308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академічну доброчесність</w:t>
      </w:r>
    </w:p>
    <w:p w:rsidR="00653089" w:rsidRPr="006C061E" w:rsidRDefault="00653089" w:rsidP="00653089">
      <w:pPr>
        <w:spacing w:after="0" w:line="240" w:lineRule="auto"/>
        <w:jc w:val="center"/>
        <w:rPr>
          <w:rFonts w:ascii="Times New Roman" w:hAnsi="Times New Roman" w:cs="Times New Roman"/>
          <w:b/>
          <w:sz w:val="28"/>
          <w:szCs w:val="28"/>
          <w:lang w:val="uk-UA"/>
        </w:rPr>
      </w:pPr>
      <w:r w:rsidRPr="006C061E">
        <w:rPr>
          <w:rFonts w:ascii="Times New Roman" w:hAnsi="Times New Roman" w:cs="Times New Roman"/>
          <w:b/>
          <w:sz w:val="28"/>
          <w:szCs w:val="28"/>
          <w:lang w:val="uk-UA"/>
        </w:rPr>
        <w:t xml:space="preserve">Комунального закладу «Куп’янська спеціальна школа» </w:t>
      </w:r>
    </w:p>
    <w:p w:rsidR="00653089" w:rsidRPr="006C061E" w:rsidRDefault="00653089" w:rsidP="00653089">
      <w:pPr>
        <w:spacing w:after="0" w:line="240" w:lineRule="auto"/>
        <w:jc w:val="center"/>
        <w:rPr>
          <w:rFonts w:ascii="Times New Roman" w:hAnsi="Times New Roman" w:cs="Times New Roman"/>
          <w:b/>
          <w:sz w:val="28"/>
          <w:szCs w:val="28"/>
          <w:lang w:val="uk-UA"/>
        </w:rPr>
      </w:pPr>
      <w:r w:rsidRPr="006C061E">
        <w:rPr>
          <w:rFonts w:ascii="Times New Roman" w:hAnsi="Times New Roman" w:cs="Times New Roman"/>
          <w:b/>
          <w:sz w:val="28"/>
          <w:szCs w:val="28"/>
          <w:lang w:val="uk-UA"/>
        </w:rPr>
        <w:t>Харківської обласної ради</w:t>
      </w:r>
    </w:p>
    <w:p w:rsidR="00653089" w:rsidRDefault="00653089" w:rsidP="00653089">
      <w:pPr>
        <w:spacing w:after="0" w:line="360" w:lineRule="auto"/>
        <w:jc w:val="center"/>
        <w:rPr>
          <w:rFonts w:ascii="Times New Roman" w:hAnsi="Times New Roman" w:cs="Times New Roman"/>
          <w:sz w:val="28"/>
          <w:szCs w:val="28"/>
          <w:lang w:val="uk-UA"/>
        </w:rPr>
      </w:pPr>
    </w:p>
    <w:p w:rsidR="00653089" w:rsidRDefault="00653089" w:rsidP="00653089">
      <w:pPr>
        <w:spacing w:after="0" w:line="360" w:lineRule="auto"/>
        <w:jc w:val="center"/>
        <w:rPr>
          <w:rFonts w:ascii="Times New Roman" w:hAnsi="Times New Roman" w:cs="Times New Roman"/>
          <w:sz w:val="28"/>
          <w:szCs w:val="28"/>
          <w:lang w:val="uk-UA"/>
        </w:rPr>
      </w:pPr>
    </w:p>
    <w:p w:rsidR="00653089" w:rsidRDefault="00653089" w:rsidP="00653089">
      <w:pPr>
        <w:spacing w:after="0" w:line="360" w:lineRule="auto"/>
        <w:rPr>
          <w:rFonts w:ascii="Times New Roman" w:hAnsi="Times New Roman" w:cs="Times New Roman"/>
          <w:sz w:val="28"/>
          <w:szCs w:val="28"/>
          <w:lang w:val="uk-UA"/>
        </w:rPr>
      </w:pPr>
    </w:p>
    <w:p w:rsidR="00653089" w:rsidRDefault="00653089" w:rsidP="00653089">
      <w:pPr>
        <w:spacing w:after="0" w:line="360" w:lineRule="auto"/>
        <w:rPr>
          <w:rFonts w:ascii="Times New Roman" w:hAnsi="Times New Roman" w:cs="Times New Roman"/>
          <w:sz w:val="28"/>
          <w:szCs w:val="28"/>
          <w:lang w:val="uk-UA"/>
        </w:rPr>
      </w:pPr>
    </w:p>
    <w:p w:rsidR="00653089" w:rsidRDefault="00653089" w:rsidP="00653089">
      <w:pPr>
        <w:spacing w:after="0" w:line="360" w:lineRule="auto"/>
        <w:rPr>
          <w:rFonts w:ascii="Times New Roman" w:hAnsi="Times New Roman" w:cs="Times New Roman"/>
          <w:sz w:val="28"/>
          <w:szCs w:val="28"/>
          <w:lang w:val="uk-UA"/>
        </w:rPr>
      </w:pPr>
    </w:p>
    <w:p w:rsidR="00653089" w:rsidRDefault="00653089" w:rsidP="00653089">
      <w:pPr>
        <w:spacing w:after="0" w:line="360" w:lineRule="auto"/>
        <w:rPr>
          <w:rFonts w:ascii="Times New Roman" w:hAnsi="Times New Roman" w:cs="Times New Roman"/>
          <w:sz w:val="28"/>
          <w:szCs w:val="28"/>
          <w:lang w:val="uk-UA"/>
        </w:rPr>
      </w:pPr>
    </w:p>
    <w:p w:rsidR="00653089" w:rsidRDefault="00653089" w:rsidP="00653089">
      <w:pPr>
        <w:spacing w:after="0" w:line="360" w:lineRule="auto"/>
        <w:rPr>
          <w:rFonts w:ascii="Times New Roman" w:hAnsi="Times New Roman" w:cs="Times New Roman"/>
          <w:sz w:val="28"/>
          <w:szCs w:val="28"/>
          <w:lang w:val="uk-UA"/>
        </w:rPr>
      </w:pPr>
    </w:p>
    <w:p w:rsidR="00653089" w:rsidRDefault="00653089" w:rsidP="00653089">
      <w:pPr>
        <w:spacing w:after="0" w:line="360" w:lineRule="auto"/>
        <w:rPr>
          <w:rFonts w:ascii="Times New Roman" w:hAnsi="Times New Roman" w:cs="Times New Roman"/>
          <w:sz w:val="28"/>
          <w:szCs w:val="28"/>
          <w:lang w:val="uk-UA"/>
        </w:rPr>
      </w:pPr>
    </w:p>
    <w:p w:rsidR="002709FD" w:rsidRDefault="002709FD">
      <w:pPr>
        <w:rPr>
          <w:lang w:val="uk-UA"/>
        </w:rPr>
      </w:pPr>
    </w:p>
    <w:p w:rsidR="00653089" w:rsidRDefault="00653089">
      <w:pPr>
        <w:rPr>
          <w:lang w:val="uk-UA"/>
        </w:rPr>
      </w:pPr>
    </w:p>
    <w:p w:rsidR="00653089" w:rsidRDefault="00653089">
      <w:pPr>
        <w:rPr>
          <w:lang w:val="uk-UA"/>
        </w:rPr>
      </w:pPr>
    </w:p>
    <w:p w:rsidR="00653089" w:rsidRDefault="00653089">
      <w:pPr>
        <w:rPr>
          <w:lang w:val="uk-UA"/>
        </w:rPr>
      </w:pPr>
    </w:p>
    <w:p w:rsidR="00653089" w:rsidRDefault="00653089">
      <w:pPr>
        <w:rPr>
          <w:lang w:val="uk-UA"/>
        </w:rPr>
      </w:pPr>
    </w:p>
    <w:p w:rsidR="00653089" w:rsidRDefault="00653089">
      <w:pPr>
        <w:rPr>
          <w:lang w:val="uk-UA"/>
        </w:rPr>
      </w:pPr>
    </w:p>
    <w:p w:rsidR="00653089" w:rsidRDefault="00653089">
      <w:pPr>
        <w:rPr>
          <w:lang w:val="uk-UA"/>
        </w:rPr>
      </w:pPr>
    </w:p>
    <w:p w:rsidR="00653089" w:rsidRDefault="00653089">
      <w:pPr>
        <w:rPr>
          <w:lang w:val="uk-UA"/>
        </w:rPr>
      </w:pPr>
    </w:p>
    <w:p w:rsidR="00653089" w:rsidRDefault="00653089">
      <w:pPr>
        <w:rPr>
          <w:lang w:val="uk-UA"/>
        </w:rPr>
      </w:pPr>
    </w:p>
    <w:p w:rsidR="00653089" w:rsidRDefault="00653089" w:rsidP="00653089">
      <w:pPr>
        <w:jc w:val="both"/>
        <w:rPr>
          <w:lang w:val="uk-UA"/>
        </w:rPr>
      </w:pPr>
    </w:p>
    <w:p w:rsidR="000D780F" w:rsidRPr="000D780F" w:rsidRDefault="000D780F" w:rsidP="000D780F">
      <w:pPr>
        <w:spacing w:after="0"/>
        <w:jc w:val="both"/>
        <w:rPr>
          <w:rFonts w:ascii="Times New Roman" w:hAnsi="Times New Roman" w:cs="Times New Roman"/>
          <w:b/>
          <w:sz w:val="28"/>
          <w:szCs w:val="28"/>
        </w:rPr>
      </w:pPr>
      <w:r w:rsidRPr="000D780F">
        <w:rPr>
          <w:rFonts w:ascii="Times New Roman" w:hAnsi="Times New Roman" w:cs="Times New Roman"/>
          <w:b/>
          <w:sz w:val="28"/>
          <w:szCs w:val="28"/>
        </w:rPr>
        <w:lastRenderedPageBreak/>
        <w:t>І. Загальні положення</w:t>
      </w:r>
    </w:p>
    <w:p w:rsidR="000D780F" w:rsidRDefault="000D780F" w:rsidP="000D780F">
      <w:pPr>
        <w:spacing w:after="0" w:line="240" w:lineRule="auto"/>
        <w:ind w:firstLine="708"/>
        <w:jc w:val="both"/>
        <w:rPr>
          <w:rFonts w:ascii="Times New Roman" w:hAnsi="Times New Roman" w:cs="Times New Roman"/>
          <w:sz w:val="28"/>
          <w:szCs w:val="28"/>
          <w:lang w:val="uk-UA"/>
        </w:rPr>
      </w:pPr>
      <w:r w:rsidRPr="000D780F">
        <w:rPr>
          <w:rFonts w:ascii="Times New Roman" w:hAnsi="Times New Roman" w:cs="Times New Roman"/>
          <w:sz w:val="28"/>
          <w:szCs w:val="28"/>
        </w:rPr>
        <w:t xml:space="preserve">1.1. Положення   про   академічну   доброчесність у </w:t>
      </w:r>
      <w:r>
        <w:rPr>
          <w:rFonts w:ascii="Times New Roman" w:hAnsi="Times New Roman" w:cs="Times New Roman"/>
          <w:sz w:val="28"/>
          <w:szCs w:val="28"/>
          <w:lang w:val="uk-UA"/>
        </w:rPr>
        <w:t>Комунальному закладі «Куп’янська спеціальна школа» Харківської обласної ради</w:t>
      </w:r>
      <w:r w:rsidRPr="000D780F">
        <w:rPr>
          <w:rFonts w:ascii="Times New Roman" w:hAnsi="Times New Roman" w:cs="Times New Roman"/>
          <w:sz w:val="28"/>
          <w:szCs w:val="28"/>
        </w:rPr>
        <w:t xml:space="preserve"> (далі </w:t>
      </w:r>
      <w:r>
        <w:rPr>
          <w:rFonts w:ascii="Times New Roman" w:hAnsi="Times New Roman" w:cs="Times New Roman"/>
          <w:sz w:val="28"/>
          <w:szCs w:val="28"/>
          <w:lang w:val="uk-UA"/>
        </w:rPr>
        <w:t>–</w:t>
      </w:r>
      <w:r w:rsidRPr="000D780F">
        <w:rPr>
          <w:rFonts w:ascii="Times New Roman" w:hAnsi="Times New Roman" w:cs="Times New Roman"/>
          <w:sz w:val="28"/>
          <w:szCs w:val="28"/>
        </w:rPr>
        <w:t xml:space="preserve">Положення) закріплює норми та правила етичної поведінки, професійного спілкування між педагогічними працівниками </w:t>
      </w:r>
      <w:r>
        <w:rPr>
          <w:rFonts w:ascii="Times New Roman" w:hAnsi="Times New Roman" w:cs="Times New Roman"/>
          <w:sz w:val="28"/>
          <w:szCs w:val="28"/>
          <w:lang w:val="uk-UA"/>
        </w:rPr>
        <w:t>Комунально</w:t>
      </w:r>
      <w:r>
        <w:rPr>
          <w:rFonts w:ascii="Times New Roman" w:hAnsi="Times New Roman" w:cs="Times New Roman"/>
          <w:sz w:val="28"/>
          <w:szCs w:val="28"/>
          <w:lang w:val="uk-UA"/>
        </w:rPr>
        <w:t>го</w:t>
      </w:r>
      <w:r>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у</w:t>
      </w:r>
      <w:r>
        <w:rPr>
          <w:rFonts w:ascii="Times New Roman" w:hAnsi="Times New Roman" w:cs="Times New Roman"/>
          <w:sz w:val="28"/>
          <w:szCs w:val="28"/>
          <w:lang w:val="uk-UA"/>
        </w:rPr>
        <w:t xml:space="preserve"> «Куп’янська спеціальна школа» Харківської обласної ради</w:t>
      </w:r>
      <w:r w:rsidRPr="000D780F">
        <w:rPr>
          <w:rFonts w:ascii="Times New Roman" w:hAnsi="Times New Roman" w:cs="Times New Roman"/>
          <w:sz w:val="28"/>
          <w:szCs w:val="28"/>
        </w:rPr>
        <w:t xml:space="preserve"> </w:t>
      </w:r>
      <w:r w:rsidRPr="000D780F">
        <w:rPr>
          <w:rFonts w:ascii="Times New Roman" w:hAnsi="Times New Roman" w:cs="Times New Roman"/>
          <w:sz w:val="28"/>
          <w:szCs w:val="28"/>
        </w:rPr>
        <w:t>та</w:t>
      </w:r>
      <w:r>
        <w:rPr>
          <w:rFonts w:ascii="Times New Roman" w:hAnsi="Times New Roman" w:cs="Times New Roman"/>
          <w:sz w:val="28"/>
          <w:szCs w:val="28"/>
          <w:lang w:val="uk-UA"/>
        </w:rPr>
        <w:t xml:space="preserve"> </w:t>
      </w:r>
      <w:r w:rsidRPr="000D780F">
        <w:rPr>
          <w:rFonts w:ascii="Times New Roman" w:hAnsi="Times New Roman" w:cs="Times New Roman"/>
          <w:sz w:val="28"/>
          <w:szCs w:val="28"/>
        </w:rPr>
        <w:t>здобувачами загальної середньої освіти.</w:t>
      </w:r>
    </w:p>
    <w:p w:rsidR="00653089" w:rsidRDefault="00653089"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Це 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Статуту </w:t>
      </w:r>
      <w:r w:rsidR="000D780F">
        <w:rPr>
          <w:rFonts w:ascii="Times New Roman" w:hAnsi="Times New Roman" w:cs="Times New Roman"/>
          <w:sz w:val="28"/>
          <w:szCs w:val="28"/>
          <w:lang w:val="uk-UA"/>
        </w:rPr>
        <w:t>закладу освіти</w:t>
      </w:r>
      <w:r>
        <w:rPr>
          <w:rFonts w:ascii="Times New Roman" w:hAnsi="Times New Roman" w:cs="Times New Roman"/>
          <w:sz w:val="28"/>
          <w:szCs w:val="28"/>
          <w:lang w:val="uk-UA"/>
        </w:rPr>
        <w:t>, Правил внутрішнього трудового розпорядку.</w:t>
      </w:r>
    </w:p>
    <w:p w:rsidR="00653089" w:rsidRDefault="00653089"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Метою Положення про академічну доброчесність є формування в закладі системи демократичних відносин між учасниками освітнього процесу та працівниками, розвиток корпоративної культури, забезпечення академічної свободи і сприятливого морально</w:t>
      </w:r>
      <w:r w:rsidRPr="00653089">
        <w:rPr>
          <w:rFonts w:ascii="Times New Roman" w:hAnsi="Times New Roman" w:cs="Times New Roman"/>
          <w:b/>
          <w:sz w:val="28"/>
          <w:szCs w:val="28"/>
          <w:lang w:val="uk-UA"/>
        </w:rPr>
        <w:t>-</w:t>
      </w:r>
      <w:r>
        <w:rPr>
          <w:rFonts w:ascii="Times New Roman" w:hAnsi="Times New Roman" w:cs="Times New Roman"/>
          <w:sz w:val="28"/>
          <w:szCs w:val="28"/>
          <w:lang w:val="uk-UA"/>
        </w:rPr>
        <w:t>психологічного клімату в колективі та підвищення авторитету закладу.</w:t>
      </w:r>
    </w:p>
    <w:p w:rsidR="00653089" w:rsidRDefault="00653089"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У своїй діяльності заклад дотримується принципу меритократії, що означає оцінювання учнів винятково на підставі їх знань і вмінь, а педагогічних працівників – на основі їх професійної компетентності, результатів роботи, внеску у розвиток закладу, що є підставою для їх подальшого матеріального, морального та кар’єрного стимулювання. Адміністрація закладу зобов’язується вживати заходів щодо запобігання та виявлення академічного </w:t>
      </w:r>
      <w:r w:rsidR="00226C6D">
        <w:rPr>
          <w:rFonts w:ascii="Times New Roman" w:hAnsi="Times New Roman" w:cs="Times New Roman"/>
          <w:sz w:val="28"/>
          <w:szCs w:val="28"/>
          <w:lang w:val="uk-UA"/>
        </w:rPr>
        <w:t>плагіату в роботах педагогічних працівників та здобувачів освіти.</w:t>
      </w:r>
    </w:p>
    <w:p w:rsidR="00226C6D" w:rsidRDefault="00226C6D" w:rsidP="00226C6D">
      <w:pPr>
        <w:tabs>
          <w:tab w:val="left" w:pos="1134"/>
          <w:tab w:val="left" w:pos="1276"/>
          <w:tab w:val="left" w:pos="170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Педагогічні працівники та здобувачі освіти зобов’язані дотримуватися загальновизнаних норм етики, моралі, поважати гідність осіб, які працюють та навчаються в закладі</w:t>
      </w:r>
      <w:r w:rsidRPr="00A9306A">
        <w:rPr>
          <w:rFonts w:ascii="Times New Roman" w:hAnsi="Times New Roman" w:cs="Times New Roman"/>
          <w:sz w:val="28"/>
          <w:szCs w:val="28"/>
          <w:lang w:val="uk-UA"/>
        </w:rPr>
        <w:t>,</w:t>
      </w:r>
      <w:r>
        <w:rPr>
          <w:rFonts w:ascii="Times New Roman" w:hAnsi="Times New Roman" w:cs="Times New Roman"/>
          <w:sz w:val="28"/>
          <w:szCs w:val="28"/>
          <w:lang w:val="uk-UA"/>
        </w:rPr>
        <w:t xml:space="preserve"> підтримувати систему демократичних відносин між представниками шкільної спільноти, сприяти підвищенню морально</w:t>
      </w:r>
      <w:r w:rsidRPr="00226C6D">
        <w:rPr>
          <w:rFonts w:ascii="Times New Roman" w:hAnsi="Times New Roman" w:cs="Times New Roman"/>
          <w:b/>
          <w:sz w:val="28"/>
          <w:szCs w:val="28"/>
          <w:lang w:val="uk-UA"/>
        </w:rPr>
        <w:t>-</w:t>
      </w:r>
      <w:r>
        <w:rPr>
          <w:rFonts w:ascii="Times New Roman" w:hAnsi="Times New Roman" w:cs="Times New Roman"/>
          <w:sz w:val="28"/>
          <w:szCs w:val="28"/>
          <w:lang w:val="uk-UA"/>
        </w:rPr>
        <w:t>психологічного клімату в колективі, спрямовувати свої дії на зміцнення авторитету нашого закладу.</w:t>
      </w:r>
    </w:p>
    <w:p w:rsidR="00226C6D" w:rsidRDefault="00226C6D"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 Заклад у своїй діяльності керується принципом незалежності здобуття загальної середньої освіти від впливу</w:t>
      </w:r>
      <w:r w:rsidR="00627816">
        <w:rPr>
          <w:rFonts w:ascii="Times New Roman" w:hAnsi="Times New Roman" w:cs="Times New Roman"/>
          <w:sz w:val="28"/>
          <w:szCs w:val="28"/>
          <w:lang w:val="uk-UA"/>
        </w:rPr>
        <w:t xml:space="preserve"> політичних партій, громадських і релігійних організацій. Створення та діяльність політичних партій, суспільно</w:t>
      </w:r>
      <w:r w:rsidR="00627816" w:rsidRPr="00627816">
        <w:rPr>
          <w:rFonts w:ascii="Times New Roman" w:hAnsi="Times New Roman" w:cs="Times New Roman"/>
          <w:b/>
          <w:sz w:val="28"/>
          <w:szCs w:val="28"/>
          <w:lang w:val="uk-UA"/>
        </w:rPr>
        <w:t>-</w:t>
      </w:r>
      <w:r w:rsidR="00627816">
        <w:rPr>
          <w:rFonts w:ascii="Times New Roman" w:hAnsi="Times New Roman" w:cs="Times New Roman"/>
          <w:sz w:val="28"/>
          <w:szCs w:val="28"/>
          <w:lang w:val="uk-UA"/>
        </w:rPr>
        <w:t>політичних рухів, релігійних об’єднань та воєнізованих формувань у закладі не допускається.</w:t>
      </w:r>
    </w:p>
    <w:p w:rsidR="00627816" w:rsidRDefault="00627816"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Адміністрація закладу гарантує дотримання в стінах закладу освіти ст.36 Конституції України. Належність особи до будь</w:t>
      </w:r>
      <w:r w:rsidRPr="00627816">
        <w:rPr>
          <w:rFonts w:ascii="Times New Roman" w:hAnsi="Times New Roman" w:cs="Times New Roman"/>
          <w:b/>
          <w:sz w:val="28"/>
          <w:szCs w:val="28"/>
          <w:lang w:val="uk-UA"/>
        </w:rPr>
        <w:t>-</w:t>
      </w:r>
      <w:r>
        <w:rPr>
          <w:rFonts w:ascii="Times New Roman" w:hAnsi="Times New Roman" w:cs="Times New Roman"/>
          <w:sz w:val="28"/>
          <w:szCs w:val="28"/>
          <w:lang w:val="uk-UA"/>
        </w:rPr>
        <w:t>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 Педагогічні працівники та інші співробітники закладу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шкільної спільноти через вибори, референдуми та інші форми безпосередньої демократії є недопустимим.</w:t>
      </w:r>
    </w:p>
    <w:p w:rsidR="00627816" w:rsidRDefault="00627816"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Дотримання академічної доброчесності в закладі пов’язане із сповідуванням педагогічними працівниками та здобувачами освіти наступних принципів: </w:t>
      </w:r>
    </w:p>
    <w:p w:rsidR="00627816" w:rsidRDefault="00627816"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1.8.1. </w:t>
      </w:r>
      <w:r w:rsidRPr="00627816">
        <w:rPr>
          <w:rFonts w:ascii="Times New Roman" w:hAnsi="Times New Roman" w:cs="Times New Roman"/>
          <w:i/>
          <w:sz w:val="28"/>
          <w:szCs w:val="28"/>
          <w:lang w:val="uk-UA"/>
        </w:rPr>
        <w:t>Верховенства права</w:t>
      </w:r>
      <w:r>
        <w:rPr>
          <w:rFonts w:ascii="Times New Roman" w:hAnsi="Times New Roman" w:cs="Times New Roman"/>
          <w:sz w:val="28"/>
          <w:szCs w:val="28"/>
          <w:lang w:val="uk-UA"/>
        </w:rPr>
        <w:t>. У шкільному середовищі пріоритетом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rsidR="00627816" w:rsidRDefault="0006413D"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1.8.2. </w:t>
      </w:r>
      <w:r w:rsidRPr="0006413D">
        <w:rPr>
          <w:rFonts w:ascii="Times New Roman" w:hAnsi="Times New Roman" w:cs="Times New Roman"/>
          <w:i/>
          <w:sz w:val="28"/>
          <w:szCs w:val="28"/>
          <w:lang w:val="uk-UA"/>
        </w:rPr>
        <w:t>Законності.</w:t>
      </w:r>
      <w:r>
        <w:rPr>
          <w:rFonts w:ascii="Times New Roman" w:hAnsi="Times New Roman" w:cs="Times New Roman"/>
          <w:sz w:val="28"/>
          <w:szCs w:val="28"/>
          <w:lang w:val="uk-UA"/>
        </w:rPr>
        <w:t xml:space="preserve"> У своїй діяльності члени шкільної спільноти мають суворо дотримуватися Конституції України, законів та підзаконних актів.</w:t>
      </w:r>
    </w:p>
    <w:p w:rsidR="0006413D" w:rsidRDefault="0006413D"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1.8.3. </w:t>
      </w:r>
      <w:r w:rsidRPr="0006413D">
        <w:rPr>
          <w:rFonts w:ascii="Times New Roman" w:hAnsi="Times New Roman" w:cs="Times New Roman"/>
          <w:i/>
          <w:sz w:val="28"/>
          <w:szCs w:val="28"/>
          <w:lang w:val="uk-UA"/>
        </w:rPr>
        <w:t>Соціальної справедливості</w:t>
      </w:r>
      <w:r>
        <w:rPr>
          <w:rFonts w:ascii="Times New Roman" w:hAnsi="Times New Roman" w:cs="Times New Roman"/>
          <w:sz w:val="28"/>
          <w:szCs w:val="28"/>
          <w:lang w:val="uk-UA"/>
        </w:rPr>
        <w:t>. У взаємовідносинах між членами шкільної громади важливим є забезпечення свободи, справедливості, розвитку особистості та її активної участі у житті держави та закладу, а також повага до гідності кожної особи, нетерпимості щодо аморальної та неетичної поведінки.</w:t>
      </w:r>
    </w:p>
    <w:p w:rsidR="0006413D" w:rsidRDefault="0006413D"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1.8.4. </w:t>
      </w:r>
      <w:r w:rsidRPr="0006413D">
        <w:rPr>
          <w:rFonts w:ascii="Times New Roman" w:hAnsi="Times New Roman" w:cs="Times New Roman"/>
          <w:i/>
          <w:sz w:val="28"/>
          <w:szCs w:val="28"/>
          <w:lang w:val="uk-UA"/>
        </w:rPr>
        <w:t>Науковості</w:t>
      </w:r>
      <w:r>
        <w:rPr>
          <w:rFonts w:ascii="Times New Roman" w:hAnsi="Times New Roman" w:cs="Times New Roman"/>
          <w:sz w:val="28"/>
          <w:szCs w:val="28"/>
          <w:lang w:val="uk-UA"/>
        </w:rPr>
        <w:t xml:space="preserve">.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w:t>
      </w:r>
      <w:r w:rsidR="002618F2">
        <w:rPr>
          <w:rFonts w:ascii="Times New Roman" w:hAnsi="Times New Roman" w:cs="Times New Roman"/>
          <w:sz w:val="28"/>
          <w:szCs w:val="28"/>
          <w:lang w:val="uk-UA"/>
        </w:rPr>
        <w:t>теорії для практики; розкривати наукові причинно</w:t>
      </w:r>
      <w:r w:rsidR="002618F2" w:rsidRPr="002618F2">
        <w:rPr>
          <w:rFonts w:ascii="Times New Roman" w:hAnsi="Times New Roman" w:cs="Times New Roman"/>
          <w:b/>
          <w:sz w:val="28"/>
          <w:szCs w:val="28"/>
          <w:lang w:val="uk-UA"/>
        </w:rPr>
        <w:t>-</w:t>
      </w:r>
      <w:r w:rsidR="002618F2">
        <w:rPr>
          <w:rFonts w:ascii="Times New Roman" w:hAnsi="Times New Roman" w:cs="Times New Roman"/>
          <w:sz w:val="28"/>
          <w:szCs w:val="28"/>
          <w:lang w:val="uk-UA"/>
        </w:rPr>
        <w:t>наслідкові зв’язки явищ, що вивчаються; викладати навчальний матеріал з позицій останніх досягнень науки й техніки; забезпечувати тісний зв’язок із сьогоденням.</w:t>
      </w:r>
    </w:p>
    <w:p w:rsidR="002618F2" w:rsidRDefault="002618F2"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1.8.5. </w:t>
      </w:r>
      <w:r>
        <w:rPr>
          <w:rFonts w:ascii="Times New Roman" w:hAnsi="Times New Roman" w:cs="Times New Roman"/>
          <w:i/>
          <w:sz w:val="28"/>
          <w:szCs w:val="28"/>
          <w:lang w:val="uk-UA"/>
        </w:rPr>
        <w:t>Дотримання авторського права.</w:t>
      </w:r>
      <w:r>
        <w:rPr>
          <w:rFonts w:ascii="Times New Roman" w:hAnsi="Times New Roman" w:cs="Times New Roman"/>
          <w:sz w:val="28"/>
          <w:szCs w:val="28"/>
          <w:lang w:val="uk-UA"/>
        </w:rPr>
        <w:t xml:space="preserve">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w:t>
      </w:r>
      <w:r w:rsidR="004468D8">
        <w:rPr>
          <w:rFonts w:ascii="Times New Roman" w:hAnsi="Times New Roman" w:cs="Times New Roman"/>
          <w:sz w:val="28"/>
          <w:szCs w:val="28"/>
          <w:lang w:val="uk-UA"/>
        </w:rPr>
        <w:t>і суміжні права; надавати достовірну інформацію про методики й результати досліджень, джерела використаної інформації та власну педагогічну, науково</w:t>
      </w:r>
      <w:r w:rsidR="004468D8" w:rsidRPr="004468D8">
        <w:rPr>
          <w:rFonts w:ascii="Times New Roman" w:hAnsi="Times New Roman" w:cs="Times New Roman"/>
          <w:b/>
          <w:sz w:val="28"/>
          <w:szCs w:val="28"/>
          <w:lang w:val="uk-UA"/>
        </w:rPr>
        <w:t>-</w:t>
      </w:r>
      <w:r w:rsidR="004468D8">
        <w:rPr>
          <w:rFonts w:ascii="Times New Roman" w:hAnsi="Times New Roman" w:cs="Times New Roman"/>
          <w:sz w:val="28"/>
          <w:szCs w:val="28"/>
          <w:lang w:val="uk-UA"/>
        </w:rPr>
        <w:t xml:space="preserve">педагогічну,творчу діяльність. Забезпечити виконання письмових робіт без залучення зовнішніх джерел інформації (крім дозволених для використання), списування академічного плагіату, фабрикації, фальсифікації. </w:t>
      </w:r>
    </w:p>
    <w:p w:rsidR="004468D8" w:rsidRDefault="004468D8"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1.8.6. </w:t>
      </w:r>
      <w:r w:rsidRPr="004468D8">
        <w:rPr>
          <w:rFonts w:ascii="Times New Roman" w:hAnsi="Times New Roman" w:cs="Times New Roman"/>
          <w:i/>
          <w:sz w:val="28"/>
          <w:szCs w:val="28"/>
          <w:lang w:val="uk-UA"/>
        </w:rPr>
        <w:t>Принцип достовірності результатів педагогічної, науково-педагогічної, дослідницької діяльності здобувачів загальної середньої освіти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передбачає </w:t>
      </w:r>
      <w:r w:rsidR="00224B1A">
        <w:rPr>
          <w:rFonts w:ascii="Times New Roman" w:hAnsi="Times New Roman" w:cs="Times New Roman"/>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об’єктивність оцінювання результатів навчання. Не допускати свідомого завищення або заниження оцінки результатів навчання здобувачів загальної середньої освіти.</w:t>
      </w:r>
    </w:p>
    <w:p w:rsidR="00224B1A" w:rsidRDefault="00224B1A" w:rsidP="00653089">
      <w:pPr>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1.8.7. </w:t>
      </w:r>
      <w:r w:rsidRPr="00224B1A">
        <w:rPr>
          <w:rFonts w:ascii="Times New Roman" w:hAnsi="Times New Roman" w:cs="Times New Roman"/>
          <w:i/>
          <w:sz w:val="28"/>
          <w:szCs w:val="28"/>
          <w:lang w:val="uk-UA"/>
        </w:rPr>
        <w:t>Професіоналізму та компетентності</w:t>
      </w:r>
      <w:r>
        <w:rPr>
          <w:rFonts w:ascii="Times New Roman" w:hAnsi="Times New Roman" w:cs="Times New Roman"/>
          <w:sz w:val="28"/>
          <w:szCs w:val="28"/>
          <w:lang w:val="uk-UA"/>
        </w:rPr>
        <w:t xml:space="preserve">. Передбачає наявність у здобувачів загальної середньої освіти та педагогічних працівників закладу управлінських та аналітичних здібностей, моральних якостей, внутрішньої культури, емоційного інтелекту, знання ділового етикету, </w:t>
      </w:r>
      <w:r w:rsidRPr="00224B1A">
        <w:rPr>
          <w:rFonts w:ascii="Times New Roman" w:hAnsi="Times New Roman" w:cs="Times New Roman"/>
          <w:color w:val="000000"/>
          <w:sz w:val="28"/>
          <w:szCs w:val="28"/>
          <w:shd w:val="clear" w:color="auto" w:fill="FFFFFF"/>
          <w:lang w:val="uk-UA"/>
        </w:rPr>
        <w:t>ґ</w:t>
      </w:r>
      <w:r>
        <w:rPr>
          <w:rFonts w:ascii="Times New Roman" w:hAnsi="Times New Roman" w:cs="Times New Roman"/>
          <w:color w:val="000000"/>
          <w:sz w:val="28"/>
          <w:szCs w:val="28"/>
          <w:shd w:val="clear" w:color="auto" w:fill="FFFFFF"/>
          <w:lang w:val="uk-UA"/>
        </w:rPr>
        <w:t>рунтовних знань, виконання своїх обов’язків на належному рівні, високу організацію праці.</w:t>
      </w:r>
    </w:p>
    <w:p w:rsidR="00224B1A" w:rsidRDefault="00224B1A" w:rsidP="00653089">
      <w:pPr>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1.8.8. </w:t>
      </w:r>
      <w:r w:rsidRPr="00224B1A">
        <w:rPr>
          <w:rFonts w:ascii="Times New Roman" w:hAnsi="Times New Roman" w:cs="Times New Roman"/>
          <w:i/>
          <w:color w:val="000000"/>
          <w:sz w:val="28"/>
          <w:szCs w:val="28"/>
          <w:shd w:val="clear" w:color="auto" w:fill="FFFFFF"/>
          <w:lang w:val="uk-UA"/>
        </w:rPr>
        <w:t>Партнерства і взаємодопомоги.</w:t>
      </w:r>
      <w:r>
        <w:rPr>
          <w:rFonts w:ascii="Times New Roman" w:hAnsi="Times New Roman" w:cs="Times New Roman"/>
          <w:color w:val="000000"/>
          <w:sz w:val="28"/>
          <w:szCs w:val="28"/>
          <w:shd w:val="clear" w:color="auto" w:fill="FFFFFF"/>
          <w:lang w:val="uk-UA"/>
        </w:rPr>
        <w:t xml:space="preserve"> Означає сприйняття всіх учасників освітнього процесу як рівноправних сторін.</w:t>
      </w:r>
    </w:p>
    <w:p w:rsidR="00224B1A" w:rsidRDefault="00224B1A" w:rsidP="00653089">
      <w:pPr>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1.8.9. </w:t>
      </w:r>
      <w:r w:rsidRPr="00224B1A">
        <w:rPr>
          <w:rFonts w:ascii="Times New Roman" w:hAnsi="Times New Roman" w:cs="Times New Roman"/>
          <w:i/>
          <w:color w:val="000000"/>
          <w:sz w:val="28"/>
          <w:szCs w:val="28"/>
          <w:shd w:val="clear" w:color="auto" w:fill="FFFFFF"/>
          <w:lang w:val="uk-UA"/>
        </w:rPr>
        <w:t>Відкритості й прозорості.</w:t>
      </w:r>
      <w:r>
        <w:rPr>
          <w:rFonts w:ascii="Times New Roman" w:hAnsi="Times New Roman" w:cs="Times New Roman"/>
          <w:color w:val="000000"/>
          <w:sz w:val="28"/>
          <w:szCs w:val="28"/>
          <w:shd w:val="clear" w:color="auto" w:fill="FFFFFF"/>
          <w:lang w:val="uk-UA"/>
        </w:rPr>
        <w:t xml:space="preserve"> Усі процеси, документи в за</w:t>
      </w:r>
      <w:r w:rsidR="00D06C3B">
        <w:rPr>
          <w:rFonts w:ascii="Times New Roman" w:hAnsi="Times New Roman" w:cs="Times New Roman"/>
          <w:color w:val="000000"/>
          <w:sz w:val="28"/>
          <w:szCs w:val="28"/>
          <w:shd w:val="clear" w:color="auto" w:fill="FFFFFF"/>
          <w:lang w:val="uk-UA"/>
        </w:rPr>
        <w:t>кладі,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rsidR="00D06C3B" w:rsidRDefault="00D06C3B" w:rsidP="00653089">
      <w:pPr>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1.8.10. </w:t>
      </w:r>
      <w:r w:rsidRPr="00D06C3B">
        <w:rPr>
          <w:rFonts w:ascii="Times New Roman" w:hAnsi="Times New Roman" w:cs="Times New Roman"/>
          <w:i/>
          <w:color w:val="000000"/>
          <w:sz w:val="28"/>
          <w:szCs w:val="28"/>
          <w:shd w:val="clear" w:color="auto" w:fill="FFFFFF"/>
          <w:lang w:val="uk-UA"/>
        </w:rPr>
        <w:t>Відповідальності.</w:t>
      </w:r>
      <w:r>
        <w:rPr>
          <w:rFonts w:ascii="Times New Roman" w:hAnsi="Times New Roman" w:cs="Times New Roman"/>
          <w:color w:val="000000"/>
          <w:sz w:val="28"/>
          <w:szCs w:val="28"/>
          <w:shd w:val="clear" w:color="auto" w:fill="FFFFFF"/>
          <w:lang w:val="uk-UA"/>
        </w:rPr>
        <w:t xml:space="preserve"> Здобувачі загальної середньої освіти та педагогічні працівники закладу мають брати на себе відповідальність з </w:t>
      </w:r>
      <w:r>
        <w:rPr>
          <w:rFonts w:ascii="Times New Roman" w:hAnsi="Times New Roman" w:cs="Times New Roman"/>
          <w:color w:val="000000"/>
          <w:sz w:val="28"/>
          <w:szCs w:val="28"/>
          <w:shd w:val="clear" w:color="auto" w:fill="FFFFFF"/>
          <w:lang w:val="uk-UA"/>
        </w:rPr>
        <w:lastRenderedPageBreak/>
        <w:t xml:space="preserve">результати своєї діяльності, виконувати взяті на себе зобов’язання, дотримуватися норм цього Положення. </w:t>
      </w:r>
    </w:p>
    <w:p w:rsidR="00D06C3B" w:rsidRDefault="00146F32" w:rsidP="00653089">
      <w:pPr>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1.9. Дія цього Положення поширюється та є обов’язковою до виконання для всіх учасників освітнього процесу в закладі</w:t>
      </w:r>
      <w:r w:rsidR="002314B7">
        <w:rPr>
          <w:rFonts w:ascii="Times New Roman" w:hAnsi="Times New Roman" w:cs="Times New Roman"/>
          <w:color w:val="000000"/>
          <w:sz w:val="28"/>
          <w:szCs w:val="28"/>
          <w:shd w:val="clear" w:color="auto" w:fill="FFFFFF"/>
          <w:lang w:val="uk-UA"/>
        </w:rPr>
        <w:t xml:space="preserve"> освіти</w:t>
      </w:r>
      <w:r>
        <w:rPr>
          <w:rFonts w:ascii="Times New Roman" w:hAnsi="Times New Roman" w:cs="Times New Roman"/>
          <w:color w:val="000000"/>
          <w:sz w:val="28"/>
          <w:szCs w:val="28"/>
          <w:shd w:val="clear" w:color="auto" w:fill="FFFFFF"/>
          <w:lang w:val="uk-UA"/>
        </w:rPr>
        <w:t>. Усі особи, на яких поширюється це Положення, повинні бути ознайомлені з його змістом.</w:t>
      </w:r>
    </w:p>
    <w:p w:rsidR="00146F32" w:rsidRDefault="00146F32" w:rsidP="00653089">
      <w:pPr>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1.10. Положення публікується на офіційному веб</w:t>
      </w:r>
      <w:r w:rsidRPr="00146F32">
        <w:rPr>
          <w:rFonts w:ascii="Times New Roman" w:hAnsi="Times New Roman" w:cs="Times New Roman"/>
          <w:b/>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сайті закладу</w:t>
      </w:r>
      <w:r w:rsidR="002314B7">
        <w:rPr>
          <w:rFonts w:ascii="Times New Roman" w:hAnsi="Times New Roman" w:cs="Times New Roman"/>
          <w:color w:val="000000"/>
          <w:sz w:val="28"/>
          <w:szCs w:val="28"/>
          <w:shd w:val="clear" w:color="auto" w:fill="FFFFFF"/>
          <w:lang w:val="uk-UA"/>
        </w:rPr>
        <w:t xml:space="preserve"> освіти</w:t>
      </w:r>
      <w:r>
        <w:rPr>
          <w:rFonts w:ascii="Times New Roman" w:hAnsi="Times New Roman" w:cs="Times New Roman"/>
          <w:color w:val="000000"/>
          <w:sz w:val="28"/>
          <w:szCs w:val="28"/>
          <w:shd w:val="clear" w:color="auto" w:fill="FFFFFF"/>
          <w:lang w:val="uk-UA"/>
        </w:rPr>
        <w:t>.</w:t>
      </w:r>
    </w:p>
    <w:p w:rsidR="00146F32" w:rsidRPr="00D06C3B" w:rsidRDefault="00146F32" w:rsidP="00653089">
      <w:pPr>
        <w:spacing w:after="0" w:line="240" w:lineRule="auto"/>
        <w:ind w:firstLine="709"/>
        <w:jc w:val="both"/>
        <w:rPr>
          <w:rFonts w:ascii="Times New Roman" w:hAnsi="Times New Roman" w:cs="Times New Roman"/>
          <w:color w:val="000000"/>
          <w:sz w:val="28"/>
          <w:szCs w:val="28"/>
          <w:shd w:val="clear" w:color="auto" w:fill="FFFFFF"/>
          <w:lang w:val="uk-UA"/>
        </w:rPr>
      </w:pPr>
      <w:r w:rsidRPr="00132B90">
        <w:rPr>
          <w:rFonts w:ascii="Times New Roman" w:hAnsi="Times New Roman" w:cs="Times New Roman"/>
          <w:b/>
          <w:color w:val="000000"/>
          <w:sz w:val="28"/>
          <w:szCs w:val="28"/>
          <w:shd w:val="clear" w:color="auto" w:fill="FFFFFF"/>
          <w:lang w:val="uk-UA"/>
        </w:rPr>
        <w:t>2.</w:t>
      </w:r>
      <w:r>
        <w:rPr>
          <w:rFonts w:ascii="Times New Roman" w:hAnsi="Times New Roman" w:cs="Times New Roman"/>
          <w:color w:val="000000"/>
          <w:sz w:val="28"/>
          <w:szCs w:val="28"/>
          <w:shd w:val="clear" w:color="auto" w:fill="FFFFFF"/>
          <w:lang w:val="uk-UA"/>
        </w:rPr>
        <w:t xml:space="preserve"> </w:t>
      </w:r>
      <w:r w:rsidRPr="00146F32">
        <w:rPr>
          <w:rFonts w:ascii="Times New Roman" w:hAnsi="Times New Roman" w:cs="Times New Roman"/>
          <w:b/>
          <w:color w:val="000000"/>
          <w:sz w:val="28"/>
          <w:szCs w:val="28"/>
          <w:shd w:val="clear" w:color="auto" w:fill="FFFFFF"/>
          <w:lang w:val="uk-UA"/>
        </w:rPr>
        <w:t>Політика академічної доброчесності</w:t>
      </w:r>
    </w:p>
    <w:p w:rsidR="00224B1A" w:rsidRDefault="00146F32"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діяльності з метою забезпечення довіри до результатів навчання та творчих досягнень.</w:t>
      </w:r>
    </w:p>
    <w:p w:rsidR="00146F32" w:rsidRDefault="00146F32"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Академічна доброчесність педагогічних працівників спрямована на: </w:t>
      </w:r>
    </w:p>
    <w:p w:rsidR="00146F32" w:rsidRDefault="00146F32"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2.2.1. Дотримання загальноприйнятих етичних норм, положень Конституції України, норм законодавства України,</w:t>
      </w:r>
      <w:r w:rsidR="002314B7">
        <w:rPr>
          <w:rFonts w:ascii="Times New Roman" w:hAnsi="Times New Roman" w:cs="Times New Roman"/>
          <w:sz w:val="28"/>
          <w:szCs w:val="28"/>
          <w:lang w:val="uk-UA"/>
        </w:rPr>
        <w:t xml:space="preserve"> </w:t>
      </w:r>
      <w:r>
        <w:rPr>
          <w:rFonts w:ascii="Times New Roman" w:hAnsi="Times New Roman" w:cs="Times New Roman"/>
          <w:sz w:val="28"/>
          <w:szCs w:val="28"/>
          <w:lang w:val="uk-UA"/>
        </w:rPr>
        <w:t>Статуту закладу</w:t>
      </w:r>
      <w:r w:rsidR="002314B7">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Колективного договору та Правил внутрішнього трудового розпорядку.</w:t>
      </w:r>
    </w:p>
    <w:p w:rsidR="00146F32" w:rsidRDefault="00146F32"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2.2.2. Повагу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w:t>
      </w:r>
      <w:r w:rsidR="00DA3E68">
        <w:rPr>
          <w:rFonts w:ascii="Times New Roman" w:hAnsi="Times New Roman" w:cs="Times New Roman"/>
          <w:sz w:val="28"/>
          <w:szCs w:val="28"/>
          <w:lang w:val="uk-UA"/>
        </w:rPr>
        <w:t xml:space="preserve">, мови спілкування, походження, соціального і майнового стану, наявності судимості, а також інших обставин. </w:t>
      </w:r>
    </w:p>
    <w:p w:rsidR="00DA3E68" w:rsidRDefault="00DA3E68"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2.2.3. Об’єктивне та неупереджене оцінювання знань та вмінь здобувачів освіти; ефективне виконання своїх функціональних обов’язків; підвищення кваліфікації.</w:t>
      </w:r>
    </w:p>
    <w:p w:rsidR="00DA3E68" w:rsidRDefault="00DA3E68"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2.2.4. Дотримання правил посилання на джерела інформації у разі використання відомостей, написання методичних матеріалів, наукових робіт тощо.</w:t>
      </w:r>
    </w:p>
    <w:p w:rsidR="00DA3E68" w:rsidRDefault="00DA3E68"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2.2.5. Дотримання законодавства із запобігання корупції, уникнення конфлікту інтересів.</w:t>
      </w:r>
    </w:p>
    <w:p w:rsidR="00DA3E68" w:rsidRDefault="00DA3E68"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2.2.6. Нести відповідальність за порушення академічної доброчесності.</w:t>
      </w:r>
    </w:p>
    <w:p w:rsidR="00DA3E68" w:rsidRDefault="00DA3E68"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 Академічна доброчесність здобувачів загальної середньої освіти передбачає:</w:t>
      </w:r>
    </w:p>
    <w:p w:rsidR="00DA3E68" w:rsidRDefault="00DA3E68"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2.3.1. Дотримання загальноприйнятих етичних норм, положень Конституції України, норм законодавства України.</w:t>
      </w:r>
    </w:p>
    <w:p w:rsidR="00DA3E68" w:rsidRDefault="00DA3E68"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2.3.2. Самостійне виконання навчальних завдань, завдань поточного та підсумкового контролю за результатами навчання.</w:t>
      </w:r>
    </w:p>
    <w:p w:rsidR="00DA3E68" w:rsidRDefault="00DA3E68"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2.3.3. Повагу честі і гідності інших осіб, навіть, якщо їх погляди відрізняються від ваших.</w:t>
      </w:r>
    </w:p>
    <w:p w:rsidR="00DA3E68" w:rsidRDefault="00DA3E68"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2.3.4. Бути присутнім на всіх навчальних заняттях, окрім випадків, викликаних поважними причинами. </w:t>
      </w:r>
    </w:p>
    <w:p w:rsidR="00C40B8B" w:rsidRDefault="00C40B8B"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2.3.5. Використовувати у освітній або дослідницькій діяльності лише перевірені та достовірні джерела інформації та грамотно посилатися на них.</w:t>
      </w:r>
    </w:p>
    <w:p w:rsidR="00C40B8B" w:rsidRDefault="00C40B8B"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2.3.6. Надання достовірної інформації про результати власної освітньої творчої діяльності, використані методики досліджень і джерела інформації.</w:t>
      </w:r>
    </w:p>
    <w:p w:rsidR="00B70C80" w:rsidRDefault="00B70C80"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2.3.7. Не надавати, не отримувати, не пропонувати неправомірну вигоду за отримання будь</w:t>
      </w:r>
      <w:r w:rsidRPr="00B70C80">
        <w:rPr>
          <w:rFonts w:ascii="Times New Roman" w:hAnsi="Times New Roman" w:cs="Times New Roman"/>
          <w:b/>
          <w:sz w:val="28"/>
          <w:szCs w:val="28"/>
          <w:lang w:val="uk-UA"/>
        </w:rPr>
        <w:t>-</w:t>
      </w:r>
      <w:r>
        <w:rPr>
          <w:rFonts w:ascii="Times New Roman" w:hAnsi="Times New Roman" w:cs="Times New Roman"/>
          <w:sz w:val="28"/>
          <w:szCs w:val="28"/>
          <w:lang w:val="uk-UA"/>
        </w:rPr>
        <w:t>яких переваг у навчальній або науково</w:t>
      </w:r>
      <w:r w:rsidRPr="00B70C80">
        <w:rPr>
          <w:rFonts w:ascii="Times New Roman" w:hAnsi="Times New Roman" w:cs="Times New Roman"/>
          <w:b/>
          <w:sz w:val="28"/>
          <w:szCs w:val="28"/>
          <w:lang w:val="uk-UA"/>
        </w:rPr>
        <w:t>-</w:t>
      </w:r>
      <w:r>
        <w:rPr>
          <w:rFonts w:ascii="Times New Roman" w:hAnsi="Times New Roman" w:cs="Times New Roman"/>
          <w:sz w:val="28"/>
          <w:szCs w:val="28"/>
          <w:lang w:val="uk-UA"/>
        </w:rPr>
        <w:t xml:space="preserve">дослідницькій діяльності. </w:t>
      </w:r>
    </w:p>
    <w:p w:rsidR="00B70C80" w:rsidRDefault="00B70C80"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2.3.8. Негайно повідомляти адміністрацію закладу у разі отримання для виконання рішень чи доручень, які є незаконними або такими, що становлять загрозу правам</w:t>
      </w:r>
      <w:r w:rsidR="00C167D5">
        <w:rPr>
          <w:rFonts w:ascii="Times New Roman" w:hAnsi="Times New Roman" w:cs="Times New Roman"/>
          <w:sz w:val="28"/>
          <w:szCs w:val="28"/>
          <w:lang w:val="uk-UA"/>
        </w:rPr>
        <w:t>, свободам чи інтересам громадян, юридичних осіб, державним або суспільним інтересам.</w:t>
      </w:r>
    </w:p>
    <w:p w:rsidR="00C167D5" w:rsidRDefault="00C167D5"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2.3.9. Нести відповідальність за порушення академічної доброчесності.</w:t>
      </w:r>
    </w:p>
    <w:p w:rsidR="00C167D5" w:rsidRDefault="00C167D5" w:rsidP="00EA1863">
      <w:pPr>
        <w:spacing w:after="0" w:line="240" w:lineRule="auto"/>
        <w:ind w:firstLine="708"/>
        <w:jc w:val="both"/>
        <w:rPr>
          <w:rFonts w:ascii="Times New Roman" w:hAnsi="Times New Roman" w:cs="Times New Roman"/>
          <w:b/>
          <w:sz w:val="28"/>
          <w:szCs w:val="28"/>
          <w:lang w:val="uk-UA"/>
        </w:rPr>
      </w:pPr>
      <w:r w:rsidRPr="00132B90">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Етичні норми академічної діяльності педагогічних працівників та здобувачів освіти.</w:t>
      </w:r>
    </w:p>
    <w:p w:rsidR="00C167D5" w:rsidRDefault="00C167D5"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Педагогічний працівник має дотримуватися моральних норм і правил етичної поведінки та принципів академічної доброчесності, зокрема: </w:t>
      </w:r>
    </w:p>
    <w:p w:rsidR="00C167D5" w:rsidRDefault="00C167D5"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3.1.1. Сприяти становленню та розвитку партнерських відносин між учасниками освітнього процесу. </w:t>
      </w:r>
    </w:p>
    <w:p w:rsidR="00C167D5" w:rsidRDefault="00C167D5"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3.1.2. Сприяти формуванню та поширенню позитивного іміджу закладу.</w:t>
      </w:r>
    </w:p>
    <w:p w:rsidR="00C167D5" w:rsidRDefault="00C167D5"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3.1.3. </w:t>
      </w:r>
      <w:r w:rsidR="00875564">
        <w:rPr>
          <w:rFonts w:ascii="Times New Roman" w:hAnsi="Times New Roman" w:cs="Times New Roman"/>
          <w:sz w:val="28"/>
          <w:szCs w:val="28"/>
          <w:lang w:val="uk-UA"/>
        </w:rPr>
        <w:t>Шанобливо ставитися до державної символіки та символіки закладу.</w:t>
      </w:r>
    </w:p>
    <w:p w:rsidR="00875564" w:rsidRDefault="00875564"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3.1.4. Зберігати та примножувати славні традиції закладу.</w:t>
      </w:r>
    </w:p>
    <w:p w:rsidR="00875564" w:rsidRDefault="00875564"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3.1.5. Виявляти толерантність та повагу до релігії, культури, звичаїв та традицій учасників освітнього процесу всіх національностей.</w:t>
      </w:r>
    </w:p>
    <w:p w:rsidR="00875564" w:rsidRDefault="00875564"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3.1.6. Допомагати учасникам освітнього процесу, що опинилися у складних життєвих обставинах.</w:t>
      </w:r>
    </w:p>
    <w:p w:rsidR="00875564" w:rsidRDefault="00875564"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3.1.7. Не принижувати будь</w:t>
      </w:r>
      <w:r w:rsidRPr="00875564">
        <w:rPr>
          <w:rFonts w:ascii="Times New Roman" w:hAnsi="Times New Roman" w:cs="Times New Roman"/>
          <w:b/>
          <w:sz w:val="28"/>
          <w:szCs w:val="28"/>
          <w:lang w:val="uk-UA"/>
        </w:rPr>
        <w:t>-</w:t>
      </w:r>
      <w:r>
        <w:rPr>
          <w:rFonts w:ascii="Times New Roman" w:hAnsi="Times New Roman" w:cs="Times New Roman"/>
          <w:sz w:val="28"/>
          <w:szCs w:val="28"/>
          <w:lang w:val="uk-UA"/>
        </w:rPr>
        <w:t>яким чином гідність здобувачів загальної середньої освіти.</w:t>
      </w:r>
    </w:p>
    <w:p w:rsidR="00875564" w:rsidRDefault="00875564"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 У процесі навчання здобувачі загальної середньої освіти:</w:t>
      </w:r>
    </w:p>
    <w:p w:rsidR="00875564" w:rsidRDefault="00875564"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3.2.1. Зобов’язані зберігати та раціонально і дбайливо використовувати матеріально-технічну базу закладу. </w:t>
      </w:r>
    </w:p>
    <w:p w:rsidR="00875564" w:rsidRDefault="00875564"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3.2.2. Сприяти збереженню та примноженню традицій закладу, підвищувати престиж закладу власними досягненнями у навчанні, науці, спорті, творчості.</w:t>
      </w:r>
    </w:p>
    <w:p w:rsidR="00875564" w:rsidRDefault="00132B90"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3.2.3. Шанувати історію закладу, здобутки педагогів, випускників, сприяти розвитку позитивної репутації закладу.</w:t>
      </w:r>
    </w:p>
    <w:p w:rsidR="00132B90" w:rsidRDefault="00132B90"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3.2.4. Повинні приходити на заняття без запізнення, звати вчителів на ім’я та </w:t>
      </w:r>
      <w:r w:rsidR="00A9306A" w:rsidRPr="00A9306A">
        <w:rPr>
          <w:rFonts w:ascii="Times New Roman" w:hAnsi="Times New Roman" w:cs="Times New Roman"/>
          <w:sz w:val="28"/>
          <w:szCs w:val="28"/>
          <w:lang w:val="uk-UA"/>
        </w:rPr>
        <w:t>по</w:t>
      </w:r>
      <w:r w:rsidR="00A9306A" w:rsidRPr="00A9306A">
        <w:rPr>
          <w:rFonts w:ascii="Times New Roman" w:hAnsi="Times New Roman" w:cs="Times New Roman"/>
          <w:b/>
          <w:sz w:val="28"/>
          <w:szCs w:val="28"/>
          <w:lang w:val="uk-UA"/>
        </w:rPr>
        <w:t>-</w:t>
      </w:r>
      <w:r w:rsidRPr="00A9306A">
        <w:rPr>
          <w:rFonts w:ascii="Times New Roman" w:hAnsi="Times New Roman" w:cs="Times New Roman"/>
          <w:sz w:val="28"/>
          <w:szCs w:val="28"/>
          <w:lang w:val="uk-UA"/>
        </w:rPr>
        <w:t>батькові</w:t>
      </w:r>
      <w:r>
        <w:rPr>
          <w:rFonts w:ascii="Times New Roman" w:hAnsi="Times New Roman" w:cs="Times New Roman"/>
          <w:sz w:val="28"/>
          <w:szCs w:val="28"/>
          <w:lang w:val="uk-UA"/>
        </w:rPr>
        <w:t>, звертатися до них на «Ви».</w:t>
      </w:r>
    </w:p>
    <w:p w:rsidR="00132B90" w:rsidRDefault="00132B90"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3.2.5. Поводитися з учасниками освітнього процесу закладу шанобливо, толерантно.</w:t>
      </w:r>
    </w:p>
    <w:p w:rsidR="00132B90" w:rsidRDefault="00132B90" w:rsidP="00653089">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b/>
          <w:sz w:val="28"/>
          <w:szCs w:val="28"/>
          <w:lang w:val="uk-UA"/>
        </w:rPr>
        <w:t>Етичні норми наукової діяльності. Академічний плагіат</w:t>
      </w:r>
    </w:p>
    <w:p w:rsidR="00132B90" w:rsidRDefault="00132B90" w:rsidP="0065308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910E82">
        <w:rPr>
          <w:rFonts w:ascii="Times New Roman" w:hAnsi="Times New Roman" w:cs="Times New Roman"/>
          <w:sz w:val="28"/>
          <w:szCs w:val="28"/>
          <w:lang w:val="uk-UA"/>
        </w:rPr>
        <w:t>Педагогічні працівники, здобувачі загальної середньої освіти зобов’язані в процесі своєї діяльності дотримуватися принципу академічної доброчесності та етичних норм наукової діяльності.</w:t>
      </w:r>
    </w:p>
    <w:p w:rsidR="00910E82" w:rsidRPr="00910E82" w:rsidRDefault="00910E82" w:rsidP="00910E82">
      <w:pPr>
        <w:spacing w:after="0" w:line="240" w:lineRule="auto"/>
        <w:ind w:firstLine="708"/>
        <w:jc w:val="both"/>
        <w:rPr>
          <w:rFonts w:ascii="Times New Roman" w:hAnsi="Times New Roman" w:cs="Times New Roman"/>
          <w:sz w:val="28"/>
          <w:szCs w:val="28"/>
          <w:lang w:val="uk-UA"/>
        </w:rPr>
      </w:pPr>
      <w:r w:rsidRPr="00910E82">
        <w:rPr>
          <w:rFonts w:ascii="Times New Roman" w:hAnsi="Times New Roman" w:cs="Times New Roman"/>
          <w:sz w:val="28"/>
          <w:szCs w:val="28"/>
          <w:lang w:val="uk-UA"/>
        </w:rPr>
        <w:t>Формами проявів академічної не доброчесності є:</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академічний плагіат;</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академічне шахрайство;</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на замовлення та продаж текстів контрольних робіт, досліджень і навчальної літератури;</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академічна фальсифікація та фабрикація – публікація вигаданих результатів, досліджень, будь</w:t>
      </w:r>
      <w:r w:rsidRPr="00910E82">
        <w:rPr>
          <w:rFonts w:ascii="Times New Roman" w:hAnsi="Times New Roman" w:cs="Times New Roman"/>
          <w:b/>
          <w:sz w:val="28"/>
          <w:szCs w:val="28"/>
          <w:lang w:val="uk-UA"/>
        </w:rPr>
        <w:t>-</w:t>
      </w:r>
      <w:r>
        <w:rPr>
          <w:rFonts w:ascii="Times New Roman" w:hAnsi="Times New Roman" w:cs="Times New Roman"/>
          <w:sz w:val="28"/>
          <w:szCs w:val="28"/>
          <w:lang w:val="uk-UA"/>
        </w:rPr>
        <w:t>яких даних з питань освітнього процесу;</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w:t>
      </w:r>
      <w:r w:rsidRPr="00910E82">
        <w:rPr>
          <w:rFonts w:ascii="Times New Roman" w:hAnsi="Times New Roman" w:cs="Times New Roman"/>
          <w:b/>
          <w:sz w:val="28"/>
          <w:szCs w:val="28"/>
          <w:lang w:val="uk-UA"/>
        </w:rPr>
        <w:t>-</w:t>
      </w:r>
      <w:r>
        <w:rPr>
          <w:rFonts w:ascii="Times New Roman" w:hAnsi="Times New Roman" w:cs="Times New Roman"/>
          <w:sz w:val="28"/>
          <w:szCs w:val="28"/>
          <w:lang w:val="uk-UA"/>
        </w:rPr>
        <w:t xml:space="preserve">методичної праці осіб, які не брали участь у створенні продукту; </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академічний обман;</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академічне хабарництво;</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конфлікт інтересів;</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приватний інтерес;</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службова недбалість;</w:t>
      </w:r>
    </w:p>
    <w:p w:rsidR="00910E82" w:rsidRDefault="00910E82" w:rsidP="00910E82">
      <w:pPr>
        <w:pStyle w:val="a7"/>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зловживання впливом.</w:t>
      </w:r>
    </w:p>
    <w:p w:rsidR="00910E82" w:rsidRPr="00F743A7" w:rsidRDefault="00910E82" w:rsidP="00F743A7">
      <w:pPr>
        <w:pStyle w:val="a7"/>
        <w:numPr>
          <w:ilvl w:val="0"/>
          <w:numId w:val="3"/>
        </w:numPr>
        <w:spacing w:after="0" w:line="240" w:lineRule="auto"/>
        <w:jc w:val="both"/>
        <w:rPr>
          <w:rFonts w:ascii="Times New Roman" w:hAnsi="Times New Roman" w:cs="Times New Roman"/>
          <w:i/>
          <w:sz w:val="28"/>
          <w:szCs w:val="28"/>
          <w:lang w:val="uk-UA"/>
        </w:rPr>
      </w:pPr>
      <w:r w:rsidRPr="00F743A7">
        <w:rPr>
          <w:rFonts w:ascii="Times New Roman" w:hAnsi="Times New Roman" w:cs="Times New Roman"/>
          <w:i/>
          <w:sz w:val="28"/>
          <w:szCs w:val="28"/>
          <w:lang w:val="uk-UA"/>
        </w:rPr>
        <w:t>Академічний плагіат</w:t>
      </w:r>
      <w:r w:rsidRPr="00F743A7">
        <w:rPr>
          <w:rFonts w:ascii="Times New Roman" w:hAnsi="Times New Roman" w:cs="Times New Roman"/>
          <w:sz w:val="28"/>
          <w:szCs w:val="28"/>
          <w:lang w:val="uk-UA"/>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 відтворення опублікованих текстів інших авторів без зазначення авторства, без належного оформлення посилань.</w:t>
      </w:r>
    </w:p>
    <w:p w:rsidR="00910E82" w:rsidRDefault="008E79DA" w:rsidP="00910E82">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запозичених текстів у письмових роботах допускається за умови, що зазначені всі джерела запозичень.</w:t>
      </w:r>
    </w:p>
    <w:p w:rsidR="008E79DA" w:rsidRDefault="008E79DA" w:rsidP="00910E82">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4.2. Форми академічного плагіату:</w:t>
      </w:r>
    </w:p>
    <w:p w:rsidR="008E79DA" w:rsidRDefault="008E79DA" w:rsidP="008E79DA">
      <w:pPr>
        <w:pStyle w:val="a7"/>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у власному творі чужих матеріалів, у тому числі з мережі Інтернет, без належних посилань;</w:t>
      </w:r>
    </w:p>
    <w:p w:rsidR="008E79DA" w:rsidRDefault="008E79DA" w:rsidP="008E79DA">
      <w:pPr>
        <w:pStyle w:val="a7"/>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параграф або цитування матеріалу, створеного іншою особою, як опублікованого, так і ні, без належного дотримання правил цитування;</w:t>
      </w:r>
    </w:p>
    <w:p w:rsidR="008E79DA" w:rsidRDefault="008E79DA" w:rsidP="008E79DA">
      <w:pPr>
        <w:pStyle w:val="a7"/>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спотворене представлення чужих ідей, їх синтез або компіляція з першоджерел;</w:t>
      </w:r>
    </w:p>
    <w:p w:rsidR="008E79DA" w:rsidRDefault="008E79DA" w:rsidP="008E79DA">
      <w:pPr>
        <w:pStyle w:val="a7"/>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представлення в якості власного твору матеріалу, що був отриманий з Інтернету або від третіх осіб в обмін на фінансову винагороду.</w:t>
      </w:r>
    </w:p>
    <w:p w:rsidR="008E79DA" w:rsidRPr="00F743A7" w:rsidRDefault="008E79DA" w:rsidP="00F743A7">
      <w:pPr>
        <w:pStyle w:val="a7"/>
        <w:numPr>
          <w:ilvl w:val="0"/>
          <w:numId w:val="3"/>
        </w:numPr>
        <w:spacing w:after="0" w:line="240" w:lineRule="auto"/>
        <w:jc w:val="both"/>
        <w:rPr>
          <w:rFonts w:ascii="Times New Roman" w:hAnsi="Times New Roman" w:cs="Times New Roman"/>
          <w:sz w:val="28"/>
          <w:szCs w:val="28"/>
          <w:lang w:val="uk-UA"/>
        </w:rPr>
      </w:pPr>
      <w:r w:rsidRPr="00F743A7">
        <w:rPr>
          <w:rFonts w:ascii="Times New Roman" w:hAnsi="Times New Roman" w:cs="Times New Roman"/>
          <w:i/>
          <w:sz w:val="28"/>
          <w:szCs w:val="28"/>
          <w:lang w:val="uk-UA"/>
        </w:rPr>
        <w:t xml:space="preserve">Академічне шахрайство </w:t>
      </w:r>
      <w:r w:rsidRPr="00F743A7">
        <w:rPr>
          <w:rFonts w:ascii="Times New Roman" w:hAnsi="Times New Roman" w:cs="Times New Roman"/>
          <w:sz w:val="28"/>
          <w:szCs w:val="28"/>
          <w:lang w:val="uk-UA"/>
        </w:rPr>
        <w:t>передбачає будь</w:t>
      </w:r>
      <w:r w:rsidRPr="00F743A7">
        <w:rPr>
          <w:rFonts w:ascii="Times New Roman" w:hAnsi="Times New Roman" w:cs="Times New Roman"/>
          <w:b/>
          <w:sz w:val="28"/>
          <w:szCs w:val="28"/>
          <w:lang w:val="uk-UA"/>
        </w:rPr>
        <w:t>-</w:t>
      </w:r>
      <w:r w:rsidRPr="00F743A7">
        <w:rPr>
          <w:rFonts w:ascii="Times New Roman" w:hAnsi="Times New Roman" w:cs="Times New Roman"/>
          <w:sz w:val="28"/>
          <w:szCs w:val="28"/>
          <w:lang w:val="uk-UA"/>
        </w:rPr>
        <w:t>які дії учасників освітнього процесу, змістом яких є:</w:t>
      </w:r>
    </w:p>
    <w:p w:rsidR="008E79DA" w:rsidRDefault="008E79DA" w:rsidP="008E79DA">
      <w:pPr>
        <w:pStyle w:val="a7"/>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посилання на джерела, які не використовувалися в роботі;</w:t>
      </w:r>
    </w:p>
    <w:p w:rsidR="008E79DA" w:rsidRDefault="008E79DA" w:rsidP="008E79DA">
      <w:pPr>
        <w:pStyle w:val="a7"/>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під час контрольних заходів заборонених допоміжних матеріалів або технічних засобів шпаргалки, мікронавушники, телефони, планшети тощо;</w:t>
      </w:r>
    </w:p>
    <w:p w:rsidR="008E79DA" w:rsidRDefault="008E79DA" w:rsidP="008E79DA">
      <w:pPr>
        <w:pStyle w:val="a7"/>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списування </w:t>
      </w:r>
      <w:r w:rsidR="00D40E75">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w:t>
      </w:r>
      <w:r w:rsidR="00D40E75">
        <w:rPr>
          <w:rFonts w:ascii="Times New Roman" w:hAnsi="Times New Roman" w:cs="Times New Roman"/>
          <w:sz w:val="28"/>
          <w:szCs w:val="28"/>
          <w:lang w:val="uk-UA"/>
        </w:rPr>
        <w:t>стання без відповідного дозволу зовнішніх джерел інформації під час оцінювання результатів навчання;</w:t>
      </w:r>
    </w:p>
    <w:p w:rsidR="00D40E75" w:rsidRDefault="00D40E75" w:rsidP="008E79DA">
      <w:pPr>
        <w:pStyle w:val="a7"/>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повторне використання раніше виконаної іншою особою письмової роботи лабораторної, контрольної, індивідуальної тощо.</w:t>
      </w:r>
    </w:p>
    <w:p w:rsidR="00D40E75" w:rsidRPr="00F743A7" w:rsidRDefault="00D40E75" w:rsidP="00F743A7">
      <w:pPr>
        <w:pStyle w:val="a7"/>
        <w:numPr>
          <w:ilvl w:val="0"/>
          <w:numId w:val="3"/>
        </w:numPr>
        <w:spacing w:after="0" w:line="240" w:lineRule="auto"/>
        <w:jc w:val="both"/>
        <w:rPr>
          <w:rFonts w:ascii="Times New Roman" w:hAnsi="Times New Roman" w:cs="Times New Roman"/>
          <w:sz w:val="28"/>
          <w:szCs w:val="28"/>
          <w:lang w:val="uk-UA"/>
        </w:rPr>
      </w:pPr>
      <w:r w:rsidRPr="00F743A7">
        <w:rPr>
          <w:rFonts w:ascii="Times New Roman" w:hAnsi="Times New Roman" w:cs="Times New Roman"/>
          <w:i/>
          <w:sz w:val="28"/>
          <w:szCs w:val="28"/>
          <w:lang w:val="uk-UA"/>
        </w:rPr>
        <w:t xml:space="preserve">Академічний обман </w:t>
      </w:r>
      <w:r w:rsidRPr="00F743A7">
        <w:rPr>
          <w:rFonts w:ascii="Times New Roman" w:hAnsi="Times New Roman" w:cs="Times New Roman"/>
          <w:sz w:val="28"/>
          <w:szCs w:val="28"/>
          <w:lang w:val="uk-UA"/>
        </w:rPr>
        <w:t>– надання завідомо неправдивої інформації стосовно власної освітньої, наукової, творчої діяльності чи організації освітнього процесу.</w:t>
      </w:r>
    </w:p>
    <w:p w:rsidR="00D40E75" w:rsidRPr="00F743A7" w:rsidRDefault="00D40E75" w:rsidP="00F743A7">
      <w:pPr>
        <w:pStyle w:val="a7"/>
        <w:numPr>
          <w:ilvl w:val="0"/>
          <w:numId w:val="3"/>
        </w:numPr>
        <w:spacing w:after="0" w:line="240" w:lineRule="auto"/>
        <w:jc w:val="both"/>
        <w:rPr>
          <w:rFonts w:ascii="Times New Roman" w:hAnsi="Times New Roman" w:cs="Times New Roman"/>
          <w:sz w:val="28"/>
          <w:szCs w:val="28"/>
          <w:lang w:val="uk-UA"/>
        </w:rPr>
      </w:pPr>
      <w:r w:rsidRPr="00F743A7">
        <w:rPr>
          <w:rFonts w:ascii="Times New Roman" w:hAnsi="Times New Roman" w:cs="Times New Roman"/>
          <w:i/>
          <w:sz w:val="28"/>
          <w:szCs w:val="28"/>
          <w:lang w:val="uk-UA"/>
        </w:rPr>
        <w:lastRenderedPageBreak/>
        <w:t>Академічне хабарництво</w:t>
      </w:r>
      <w:r w:rsidRPr="00F743A7">
        <w:rPr>
          <w:rFonts w:ascii="Times New Roman" w:hAnsi="Times New Roman" w:cs="Times New Roman"/>
          <w:sz w:val="28"/>
          <w:szCs w:val="28"/>
          <w:lang w:val="uk-UA"/>
        </w:rPr>
        <w:t xml:space="preserve">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w:t>
      </w:r>
      <w:r w:rsidR="00F743A7" w:rsidRPr="00F743A7">
        <w:rPr>
          <w:rFonts w:ascii="Times New Roman" w:hAnsi="Times New Roman" w:cs="Times New Roman"/>
          <w:sz w:val="28"/>
          <w:szCs w:val="28"/>
          <w:lang w:val="uk-UA"/>
        </w:rPr>
        <w:t>Неправомірна вигода – це грошові кошти або інше майно, переваги, пільги, послуги, нематеріальні активи, будь</w:t>
      </w:r>
      <w:r w:rsidR="00F743A7" w:rsidRPr="00F743A7">
        <w:rPr>
          <w:rFonts w:ascii="Times New Roman" w:hAnsi="Times New Roman" w:cs="Times New Roman"/>
          <w:b/>
          <w:sz w:val="28"/>
          <w:szCs w:val="28"/>
          <w:lang w:val="uk-UA"/>
        </w:rPr>
        <w:t>-</w:t>
      </w:r>
      <w:r w:rsidR="00F743A7" w:rsidRPr="00F743A7">
        <w:rPr>
          <w:rFonts w:ascii="Times New Roman" w:hAnsi="Times New Roman" w:cs="Times New Roman"/>
          <w:sz w:val="28"/>
          <w:szCs w:val="28"/>
          <w:lang w:val="uk-UA"/>
        </w:rPr>
        <w:t>які інші вигоди нематеріального чи не грошового характеру, які обіцяють, пропонують, надають або одержують без законних на те підстав.</w:t>
      </w:r>
    </w:p>
    <w:p w:rsidR="00F743A7" w:rsidRDefault="00F743A7" w:rsidP="00F743A7">
      <w:pPr>
        <w:pStyle w:val="a7"/>
        <w:numPr>
          <w:ilvl w:val="0"/>
          <w:numId w:val="3"/>
        </w:numPr>
        <w:spacing w:after="0" w:line="240" w:lineRule="auto"/>
        <w:jc w:val="both"/>
        <w:rPr>
          <w:rFonts w:ascii="Times New Roman" w:hAnsi="Times New Roman" w:cs="Times New Roman"/>
          <w:sz w:val="28"/>
          <w:szCs w:val="28"/>
          <w:lang w:val="uk-UA"/>
        </w:rPr>
      </w:pPr>
      <w:r w:rsidRPr="00F743A7">
        <w:rPr>
          <w:rFonts w:ascii="Times New Roman" w:hAnsi="Times New Roman" w:cs="Times New Roman"/>
          <w:i/>
          <w:sz w:val="28"/>
          <w:szCs w:val="28"/>
          <w:lang w:val="uk-UA"/>
        </w:rPr>
        <w:t>Конфлікт інтересів</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 вчинення чи не вчинення дій під час виконання зазначених повноважень.</w:t>
      </w:r>
    </w:p>
    <w:p w:rsidR="00990030" w:rsidRDefault="00F743A7" w:rsidP="00990030">
      <w:pPr>
        <w:pStyle w:val="a7"/>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Приватний інтерес </w:t>
      </w:r>
      <w:r>
        <w:rPr>
          <w:rFonts w:ascii="Times New Roman" w:hAnsi="Times New Roman" w:cs="Times New Roman"/>
          <w:sz w:val="28"/>
          <w:szCs w:val="28"/>
          <w:lang w:val="uk-UA"/>
        </w:rPr>
        <w:t>– будь</w:t>
      </w:r>
      <w:r w:rsidRPr="00F743A7">
        <w:rPr>
          <w:rFonts w:ascii="Times New Roman" w:hAnsi="Times New Roman" w:cs="Times New Roman"/>
          <w:b/>
          <w:sz w:val="28"/>
          <w:szCs w:val="28"/>
          <w:lang w:val="uk-UA"/>
        </w:rPr>
        <w:t>-</w:t>
      </w:r>
      <w:r>
        <w:rPr>
          <w:rFonts w:ascii="Times New Roman" w:hAnsi="Times New Roman" w:cs="Times New Roman"/>
          <w:sz w:val="28"/>
          <w:szCs w:val="28"/>
          <w:lang w:val="uk-UA"/>
        </w:rPr>
        <w:t>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F743A7" w:rsidRDefault="00F743A7" w:rsidP="00990030">
      <w:pPr>
        <w:pStyle w:val="a7"/>
        <w:numPr>
          <w:ilvl w:val="0"/>
          <w:numId w:val="3"/>
        </w:numPr>
        <w:spacing w:after="0" w:line="240" w:lineRule="auto"/>
        <w:jc w:val="both"/>
        <w:rPr>
          <w:rFonts w:ascii="Times New Roman" w:hAnsi="Times New Roman" w:cs="Times New Roman"/>
          <w:sz w:val="28"/>
          <w:szCs w:val="28"/>
          <w:lang w:val="uk-UA"/>
        </w:rPr>
      </w:pPr>
      <w:r w:rsidRPr="00990030">
        <w:rPr>
          <w:rFonts w:ascii="Times New Roman" w:hAnsi="Times New Roman" w:cs="Times New Roman"/>
          <w:i/>
          <w:sz w:val="28"/>
          <w:szCs w:val="28"/>
          <w:lang w:val="uk-UA"/>
        </w:rPr>
        <w:t xml:space="preserve">Службова недбалість </w:t>
      </w:r>
      <w:r w:rsidRPr="00990030">
        <w:rPr>
          <w:rFonts w:ascii="Times New Roman" w:hAnsi="Times New Roman" w:cs="Times New Roman"/>
          <w:sz w:val="28"/>
          <w:szCs w:val="28"/>
          <w:lang w:val="uk-UA"/>
        </w:rPr>
        <w:t xml:space="preserve">– невиконання або неналежне виконання службовою </w:t>
      </w:r>
      <w:r w:rsidR="00990030" w:rsidRPr="00990030">
        <w:rPr>
          <w:rFonts w:ascii="Times New Roman" w:hAnsi="Times New Roman" w:cs="Times New Roman"/>
          <w:sz w:val="28"/>
          <w:szCs w:val="28"/>
          <w:lang w:val="uk-UA"/>
        </w:rPr>
        <w:t xml:space="preserve">особою своїх службових обов’язків через несумлінне ставлення до них, що завдало істотної шкоди </w:t>
      </w:r>
      <w:r w:rsidR="00122790">
        <w:rPr>
          <w:rFonts w:ascii="Times New Roman" w:hAnsi="Times New Roman" w:cs="Times New Roman"/>
          <w:sz w:val="28"/>
          <w:szCs w:val="28"/>
          <w:lang w:val="uk-UA"/>
        </w:rPr>
        <w:t xml:space="preserve">охоронюваним </w:t>
      </w:r>
      <w:r w:rsidR="00990030" w:rsidRPr="00990030">
        <w:rPr>
          <w:rFonts w:ascii="Times New Roman" w:hAnsi="Times New Roman" w:cs="Times New Roman"/>
          <w:sz w:val="28"/>
          <w:szCs w:val="28"/>
          <w:lang w:val="uk-UA"/>
        </w:rPr>
        <w:t xml:space="preserve">законом правам, </w:t>
      </w:r>
      <w:r w:rsidR="00990030">
        <w:rPr>
          <w:rFonts w:ascii="Times New Roman" w:hAnsi="Times New Roman" w:cs="Times New Roman"/>
          <w:sz w:val="28"/>
          <w:szCs w:val="28"/>
          <w:lang w:val="uk-UA"/>
        </w:rPr>
        <w:t>свободам та інтересам окремих юридичних осіб.</w:t>
      </w:r>
    </w:p>
    <w:p w:rsidR="00990030" w:rsidRDefault="00990030" w:rsidP="00990030">
      <w:pPr>
        <w:pStyle w:val="a7"/>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Зловживання впливом </w:t>
      </w:r>
      <w:r>
        <w:rPr>
          <w:rFonts w:ascii="Times New Roman" w:hAnsi="Times New Roman" w:cs="Times New Roman"/>
          <w:sz w:val="28"/>
          <w:szCs w:val="28"/>
          <w:lang w:val="uk-UA"/>
        </w:rPr>
        <w:t>–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990030" w:rsidRDefault="00990030" w:rsidP="00990030">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4.3. Порушенням етичних норм наукової діяльності є:</w:t>
      </w:r>
    </w:p>
    <w:p w:rsidR="00990030" w:rsidRDefault="00990030" w:rsidP="00DC4ECF">
      <w:pPr>
        <w:tabs>
          <w:tab w:val="left" w:pos="7770"/>
        </w:tabs>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4.3.1. Порушення методики виконання досліджень. </w:t>
      </w:r>
      <w:r w:rsidR="00DC4ECF">
        <w:rPr>
          <w:rFonts w:ascii="Times New Roman" w:hAnsi="Times New Roman" w:cs="Times New Roman"/>
          <w:sz w:val="28"/>
          <w:szCs w:val="28"/>
          <w:lang w:val="uk-UA"/>
        </w:rPr>
        <w:tab/>
      </w:r>
    </w:p>
    <w:p w:rsidR="00DC4ECF" w:rsidRDefault="00DC4ECF" w:rsidP="00DC4ECF">
      <w:pPr>
        <w:tabs>
          <w:tab w:val="left" w:pos="7770"/>
        </w:tabs>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4.3.2. Академічна фальсифікація та фабрикація; публікація вигаданих результатів досліджень.</w:t>
      </w:r>
    </w:p>
    <w:p w:rsidR="00DC4ECF" w:rsidRDefault="00DC4ECF" w:rsidP="00DC4ECF">
      <w:pPr>
        <w:tabs>
          <w:tab w:val="left" w:pos="7770"/>
        </w:tabs>
        <w:spacing w:after="0" w:line="240" w:lineRule="auto"/>
        <w:ind w:left="708" w:hanging="56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4.3.3. Приписування результатів колективної діяльності одній або </w:t>
      </w:r>
    </w:p>
    <w:p w:rsidR="00DC4ECF" w:rsidRDefault="00DC4ECF" w:rsidP="00DC4ECF">
      <w:pPr>
        <w:tabs>
          <w:tab w:val="left" w:pos="7770"/>
        </w:tabs>
        <w:spacing w:after="0" w:line="240" w:lineRule="auto"/>
        <w:ind w:left="708" w:hanging="566"/>
        <w:jc w:val="both"/>
        <w:rPr>
          <w:rFonts w:ascii="Times New Roman" w:hAnsi="Times New Roman" w:cs="Times New Roman"/>
          <w:sz w:val="28"/>
          <w:szCs w:val="28"/>
          <w:lang w:val="uk-UA"/>
        </w:rPr>
      </w:pPr>
      <w:r>
        <w:rPr>
          <w:rFonts w:ascii="Times New Roman" w:hAnsi="Times New Roman" w:cs="Times New Roman"/>
          <w:sz w:val="28"/>
          <w:szCs w:val="28"/>
          <w:lang w:val="uk-UA"/>
        </w:rPr>
        <w:t>окремим особам без узгодження з іншими учасниками авторського колективу</w:t>
      </w:r>
    </w:p>
    <w:p w:rsidR="00DC4ECF" w:rsidRDefault="00DC4ECF" w:rsidP="00DC4ECF">
      <w:pPr>
        <w:tabs>
          <w:tab w:val="left" w:pos="7770"/>
        </w:tabs>
        <w:spacing w:after="0" w:line="240" w:lineRule="auto"/>
        <w:ind w:left="708" w:hanging="566"/>
        <w:jc w:val="both"/>
        <w:rPr>
          <w:rFonts w:ascii="Times New Roman" w:hAnsi="Times New Roman" w:cs="Times New Roman"/>
          <w:sz w:val="28"/>
          <w:szCs w:val="28"/>
          <w:lang w:val="uk-UA"/>
        </w:rPr>
      </w:pPr>
      <w:r>
        <w:rPr>
          <w:rFonts w:ascii="Times New Roman" w:hAnsi="Times New Roman" w:cs="Times New Roman"/>
          <w:sz w:val="28"/>
          <w:szCs w:val="28"/>
          <w:lang w:val="uk-UA"/>
        </w:rPr>
        <w:t>або внесення до списку авторів наукової чи навчально</w:t>
      </w:r>
      <w:r w:rsidRPr="00DC4ECF">
        <w:rPr>
          <w:rFonts w:ascii="Times New Roman" w:hAnsi="Times New Roman" w:cs="Times New Roman"/>
          <w:b/>
          <w:sz w:val="28"/>
          <w:szCs w:val="28"/>
          <w:lang w:val="uk-UA"/>
        </w:rPr>
        <w:t>-</w:t>
      </w:r>
      <w:r>
        <w:rPr>
          <w:rFonts w:ascii="Times New Roman" w:hAnsi="Times New Roman" w:cs="Times New Roman"/>
          <w:sz w:val="28"/>
          <w:szCs w:val="28"/>
          <w:lang w:val="uk-UA"/>
        </w:rPr>
        <w:t>методичної праці осіб,</w:t>
      </w:r>
    </w:p>
    <w:p w:rsidR="00DC4ECF" w:rsidRDefault="00DC4ECF" w:rsidP="00DC4ECF">
      <w:pPr>
        <w:tabs>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не брали участь у створенні наукового продукту.</w:t>
      </w:r>
    </w:p>
    <w:p w:rsidR="00DC4ECF" w:rsidRDefault="00DC4ECF" w:rsidP="00F05B00">
      <w:pPr>
        <w:tabs>
          <w:tab w:val="left" w:pos="1560"/>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4.3.4.</w:t>
      </w:r>
      <w:r w:rsidR="00F05B00">
        <w:rPr>
          <w:rFonts w:ascii="Times New Roman" w:hAnsi="Times New Roman" w:cs="Times New Roman"/>
          <w:sz w:val="28"/>
          <w:szCs w:val="28"/>
          <w:lang w:val="uk-UA"/>
        </w:rPr>
        <w:t xml:space="preserve"> </w:t>
      </w:r>
      <w:r>
        <w:rPr>
          <w:rFonts w:ascii="Times New Roman" w:hAnsi="Times New Roman" w:cs="Times New Roman"/>
          <w:sz w:val="28"/>
          <w:szCs w:val="28"/>
          <w:lang w:val="uk-UA"/>
        </w:rPr>
        <w:t>Оприлюднення частково або повністю наукових творчих результатів, отриманих іншими особами</w:t>
      </w:r>
      <w:r w:rsidR="00F05B00">
        <w:rPr>
          <w:rFonts w:ascii="Times New Roman" w:hAnsi="Times New Roman" w:cs="Times New Roman"/>
          <w:sz w:val="28"/>
          <w:szCs w:val="28"/>
          <w:lang w:val="uk-UA"/>
        </w:rPr>
        <w:t>, як результатів власного дослідження творчості, або відтворення опублікованих текстів інших авторів без зазначення авторства, без належного оформлення посилань.</w:t>
      </w:r>
    </w:p>
    <w:p w:rsidR="00F05B00" w:rsidRDefault="00F05B00"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4.3.5. Надання завідомо неправдивої інформації стосовно власної освітньої наукової, творчої діяльності чи організації освітнього процесу.</w:t>
      </w:r>
    </w:p>
    <w:p w:rsidR="00F05B00" w:rsidRDefault="00F05B00"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4.4.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F05B00" w:rsidRDefault="00F05B00"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4.4.1. </w:t>
      </w:r>
      <w:r w:rsidR="002314B7">
        <w:rPr>
          <w:rFonts w:ascii="Times New Roman" w:hAnsi="Times New Roman" w:cs="Times New Roman"/>
          <w:sz w:val="28"/>
          <w:szCs w:val="28"/>
          <w:lang w:val="uk-UA"/>
        </w:rPr>
        <w:t>Н</w:t>
      </w:r>
      <w:r>
        <w:rPr>
          <w:rFonts w:ascii="Times New Roman" w:hAnsi="Times New Roman" w:cs="Times New Roman"/>
          <w:sz w:val="28"/>
          <w:szCs w:val="28"/>
          <w:lang w:val="uk-UA"/>
        </w:rPr>
        <w:t>ауково</w:t>
      </w:r>
      <w:r w:rsidRPr="00F05B00">
        <w:rPr>
          <w:rFonts w:ascii="Times New Roman" w:hAnsi="Times New Roman" w:cs="Times New Roman"/>
          <w:b/>
          <w:sz w:val="28"/>
          <w:szCs w:val="28"/>
          <w:lang w:val="uk-UA"/>
        </w:rPr>
        <w:t>-</w:t>
      </w:r>
      <w:r>
        <w:rPr>
          <w:rFonts w:ascii="Times New Roman" w:hAnsi="Times New Roman" w:cs="Times New Roman"/>
          <w:sz w:val="28"/>
          <w:szCs w:val="28"/>
          <w:lang w:val="uk-UA"/>
        </w:rPr>
        <w:t>дослідницькі роботи здобувачів загальної середньої освіти, науково</w:t>
      </w:r>
      <w:r w:rsidRPr="00F05B00">
        <w:rPr>
          <w:rFonts w:ascii="Times New Roman" w:hAnsi="Times New Roman" w:cs="Times New Roman"/>
          <w:b/>
          <w:sz w:val="28"/>
          <w:szCs w:val="28"/>
          <w:lang w:val="uk-UA"/>
        </w:rPr>
        <w:t>-</w:t>
      </w:r>
      <w:r>
        <w:rPr>
          <w:rFonts w:ascii="Times New Roman" w:hAnsi="Times New Roman" w:cs="Times New Roman"/>
          <w:sz w:val="28"/>
          <w:szCs w:val="28"/>
          <w:lang w:val="uk-UA"/>
        </w:rPr>
        <w:t xml:space="preserve">методичні праці підручники, навчальні посібники, конспекти уроків. Організацію перевірки вищезазначених матеріалів здійснюють наукові керівники, члени, методичні ради та наукові ради вищих інстанцій. </w:t>
      </w:r>
    </w:p>
    <w:p w:rsidR="00F05B00" w:rsidRDefault="00F05B00"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 Форми академічного плагіату:</w:t>
      </w:r>
    </w:p>
    <w:p w:rsidR="00F05B00" w:rsidRDefault="00F05B00"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4.5.1. </w:t>
      </w:r>
      <w:r w:rsidR="002314B7">
        <w:rPr>
          <w:rFonts w:ascii="Times New Roman" w:hAnsi="Times New Roman" w:cs="Times New Roman"/>
          <w:sz w:val="28"/>
          <w:szCs w:val="28"/>
          <w:lang w:val="uk-UA"/>
        </w:rPr>
        <w:t>В</w:t>
      </w:r>
      <w:r>
        <w:rPr>
          <w:rFonts w:ascii="Times New Roman" w:hAnsi="Times New Roman" w:cs="Times New Roman"/>
          <w:sz w:val="28"/>
          <w:szCs w:val="28"/>
          <w:lang w:val="uk-UA"/>
        </w:rPr>
        <w:t xml:space="preserve">икористання у власному творі чужих матеріалів, зображень, тексту, у тому числі </w:t>
      </w:r>
      <w:r w:rsidR="00241B61">
        <w:rPr>
          <w:rFonts w:ascii="Times New Roman" w:hAnsi="Times New Roman" w:cs="Times New Roman"/>
          <w:sz w:val="28"/>
          <w:szCs w:val="28"/>
          <w:lang w:val="uk-UA"/>
        </w:rPr>
        <w:t>з мережі Інтернет, без належних посилань.</w:t>
      </w:r>
    </w:p>
    <w:p w:rsidR="00241B61" w:rsidRDefault="00241B61"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4.5.2. Перефразування або цитування матеріалу, створеного іншою особою, як опублікованого, так і ні, без належного дотримання правил цитування.</w:t>
      </w:r>
    </w:p>
    <w:p w:rsidR="00241B61" w:rsidRDefault="00241B61"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4.5.3. Спотворене представлення чужих ідей, їх синтез або компіляція з першоджерел; представлення в якості власного твору</w:t>
      </w:r>
      <w:r w:rsidRPr="00A9306A">
        <w:rPr>
          <w:rFonts w:ascii="Times New Roman" w:hAnsi="Times New Roman" w:cs="Times New Roman"/>
          <w:sz w:val="28"/>
          <w:szCs w:val="28"/>
          <w:lang w:val="uk-UA"/>
        </w:rPr>
        <w:t>,</w:t>
      </w:r>
      <w:r>
        <w:rPr>
          <w:rFonts w:ascii="Times New Roman" w:hAnsi="Times New Roman" w:cs="Times New Roman"/>
          <w:sz w:val="28"/>
          <w:szCs w:val="28"/>
          <w:lang w:val="uk-UA"/>
        </w:rPr>
        <w:t xml:space="preserve"> матеріалу, що був отриманий з Інтернету або від третіх осіб в обмін на фінансову винагороду, послугу чи соціальні зв’язки.</w:t>
      </w:r>
    </w:p>
    <w:p w:rsidR="00241B61" w:rsidRDefault="00241B61"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4.5.4. Посилання на джерела, які не використовувалися в роботі.</w:t>
      </w:r>
    </w:p>
    <w:p w:rsidR="00241B61" w:rsidRDefault="00241B61"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4.5.5. Використання під час контрольних заходів заборонених допоміжних матеріалів або технічних засобів та зовнішніх джерел інформації (шпаргалки, мікронавушники, телефони, планшети тощо).</w:t>
      </w:r>
    </w:p>
    <w:p w:rsidR="00241B61" w:rsidRDefault="00241B61"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4.5.6. Складання всіх форм семестрового контролю,  державної підсумкової атестації підставними особами.</w:t>
      </w:r>
    </w:p>
    <w:p w:rsidR="00241B61" w:rsidRDefault="00241B61"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4.5.7. Списування.</w:t>
      </w:r>
    </w:p>
    <w:p w:rsidR="00241B61" w:rsidRDefault="00241B61"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4.5.8. Повторне використання раніше виконаної іншою особою письмової роботи.</w:t>
      </w:r>
    </w:p>
    <w:p w:rsidR="00241B61" w:rsidRDefault="00241B61"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4.5.9. Повторна публікація своїх наукових результатів.</w:t>
      </w:r>
    </w:p>
    <w:p w:rsidR="00241B61" w:rsidRDefault="00241B61"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4.5.10. Фальсифікація результатів освітньої діяльності.</w:t>
      </w:r>
    </w:p>
    <w:p w:rsidR="00241B61" w:rsidRDefault="00241B61" w:rsidP="00F05B00">
      <w:pPr>
        <w:tabs>
          <w:tab w:val="left" w:pos="709"/>
          <w:tab w:val="left" w:pos="777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241B61">
        <w:rPr>
          <w:rFonts w:ascii="Times New Roman" w:hAnsi="Times New Roman" w:cs="Times New Roman"/>
          <w:b/>
          <w:sz w:val="28"/>
          <w:szCs w:val="28"/>
          <w:lang w:val="uk-UA"/>
        </w:rPr>
        <w:t xml:space="preserve">5. Заходи з попередження, виявлення та встановлення фактів порушення академічної доброчесності </w:t>
      </w:r>
    </w:p>
    <w:p w:rsidR="00EA1863" w:rsidRDefault="00EA1863"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попередження недотримання норм та правил академічної доброчесності в закладі використовується наступний комплекс профілактичних заходів:</w:t>
      </w:r>
    </w:p>
    <w:p w:rsidR="00EA1863" w:rsidRDefault="00EA1863" w:rsidP="00F05B00">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5.1.1. Інформування здобувачів загальної середньої освіти, педагогічних працівників про необхідність дотримання правил академічної доброчесності, професійної етики.</w:t>
      </w:r>
    </w:p>
    <w:p w:rsidR="00EA1863" w:rsidRDefault="00EA1863" w:rsidP="00EA1863">
      <w:pPr>
        <w:pStyle w:val="a7"/>
        <w:numPr>
          <w:ilvl w:val="0"/>
          <w:numId w:val="5"/>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Ознайомлення із даним Положенням під розписку при прийомі на </w:t>
      </w:r>
    </w:p>
    <w:p w:rsidR="00EA1863" w:rsidRDefault="00EA1863" w:rsidP="00EA1863">
      <w:pPr>
        <w:tabs>
          <w:tab w:val="left" w:pos="709"/>
          <w:tab w:val="left" w:pos="7770"/>
        </w:tabs>
        <w:spacing w:after="0" w:line="240" w:lineRule="auto"/>
        <w:jc w:val="both"/>
        <w:rPr>
          <w:rFonts w:ascii="Times New Roman" w:hAnsi="Times New Roman" w:cs="Times New Roman"/>
          <w:sz w:val="28"/>
          <w:szCs w:val="28"/>
          <w:lang w:val="uk-UA"/>
        </w:rPr>
      </w:pPr>
      <w:r w:rsidRPr="00EA1863">
        <w:rPr>
          <w:rFonts w:ascii="Times New Roman" w:hAnsi="Times New Roman" w:cs="Times New Roman"/>
          <w:sz w:val="28"/>
          <w:szCs w:val="28"/>
          <w:lang w:val="uk-UA"/>
        </w:rPr>
        <w:t>роботу працівника після його знайомства із правилами внутрішнього розпорядку закладу.</w:t>
      </w:r>
    </w:p>
    <w:p w:rsidR="00EA1863" w:rsidRDefault="00EA1863" w:rsidP="00EA1863">
      <w:pPr>
        <w:pStyle w:val="a7"/>
        <w:numPr>
          <w:ilvl w:val="0"/>
          <w:numId w:val="5"/>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доводиться до відома здобувачів освіти, педагогічних </w:t>
      </w:r>
    </w:p>
    <w:p w:rsidR="00EA1863" w:rsidRDefault="00EA1863" w:rsidP="00EA1863">
      <w:pPr>
        <w:tabs>
          <w:tab w:val="left" w:pos="709"/>
          <w:tab w:val="left" w:pos="7770"/>
        </w:tabs>
        <w:spacing w:after="0" w:line="240" w:lineRule="auto"/>
        <w:jc w:val="both"/>
        <w:rPr>
          <w:rFonts w:ascii="Times New Roman" w:hAnsi="Times New Roman" w:cs="Times New Roman"/>
          <w:sz w:val="28"/>
          <w:szCs w:val="28"/>
          <w:lang w:val="uk-UA"/>
        </w:rPr>
      </w:pPr>
      <w:r w:rsidRPr="00EA1863">
        <w:rPr>
          <w:rFonts w:ascii="Times New Roman" w:hAnsi="Times New Roman" w:cs="Times New Roman"/>
          <w:sz w:val="28"/>
          <w:szCs w:val="28"/>
          <w:lang w:val="uk-UA"/>
        </w:rPr>
        <w:t xml:space="preserve">працівників, </w:t>
      </w:r>
      <w:r>
        <w:rPr>
          <w:rFonts w:ascii="Times New Roman" w:hAnsi="Times New Roman" w:cs="Times New Roman"/>
          <w:sz w:val="28"/>
          <w:szCs w:val="28"/>
          <w:lang w:val="uk-UA"/>
        </w:rPr>
        <w:t>батьківської громади на конференції, а також оприлюднюється на сайті закладу.</w:t>
      </w:r>
    </w:p>
    <w:p w:rsidR="00122790" w:rsidRDefault="00EA1863" w:rsidP="00EA1863">
      <w:pPr>
        <w:pStyle w:val="a7"/>
        <w:numPr>
          <w:ilvl w:val="0"/>
          <w:numId w:val="5"/>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директора школи з навчально</w:t>
      </w:r>
      <w:r w:rsidRPr="00EA1863">
        <w:rPr>
          <w:rFonts w:ascii="Times New Roman" w:hAnsi="Times New Roman" w:cs="Times New Roman"/>
          <w:b/>
          <w:sz w:val="28"/>
          <w:szCs w:val="28"/>
          <w:lang w:val="uk-UA"/>
        </w:rPr>
        <w:t>-</w:t>
      </w:r>
      <w:r>
        <w:rPr>
          <w:rFonts w:ascii="Times New Roman" w:hAnsi="Times New Roman" w:cs="Times New Roman"/>
          <w:sz w:val="28"/>
          <w:szCs w:val="28"/>
          <w:lang w:val="uk-UA"/>
        </w:rPr>
        <w:t>виховної роботи</w:t>
      </w:r>
      <w:r w:rsidR="00122790">
        <w:rPr>
          <w:rFonts w:ascii="Times New Roman" w:hAnsi="Times New Roman" w:cs="Times New Roman"/>
          <w:sz w:val="28"/>
          <w:szCs w:val="28"/>
          <w:lang w:val="uk-UA"/>
        </w:rPr>
        <w:t xml:space="preserve"> яка</w:t>
      </w:r>
    </w:p>
    <w:p w:rsidR="00EA1863" w:rsidRPr="00122790" w:rsidRDefault="00EA1863" w:rsidP="00122790">
      <w:pPr>
        <w:tabs>
          <w:tab w:val="left" w:pos="709"/>
          <w:tab w:val="left" w:pos="7770"/>
        </w:tabs>
        <w:spacing w:after="0" w:line="240" w:lineRule="auto"/>
        <w:jc w:val="both"/>
        <w:rPr>
          <w:rFonts w:ascii="Times New Roman" w:hAnsi="Times New Roman" w:cs="Times New Roman"/>
          <w:sz w:val="28"/>
          <w:szCs w:val="28"/>
          <w:lang w:val="uk-UA"/>
        </w:rPr>
      </w:pPr>
      <w:r w:rsidRPr="00122790">
        <w:rPr>
          <w:rFonts w:ascii="Times New Roman" w:hAnsi="Times New Roman" w:cs="Times New Roman"/>
          <w:sz w:val="28"/>
          <w:szCs w:val="28"/>
          <w:lang w:val="uk-UA"/>
        </w:rPr>
        <w:t xml:space="preserve">відповідає за методичну роботу: </w:t>
      </w:r>
    </w:p>
    <w:p w:rsidR="00F922BE" w:rsidRDefault="00EA1863" w:rsidP="00EA1863">
      <w:pPr>
        <w:pStyle w:val="a7"/>
        <w:numPr>
          <w:ilvl w:val="0"/>
          <w:numId w:val="7"/>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забезпечує шляхом практикумів, консультацій та інших</w:t>
      </w:r>
    </w:p>
    <w:p w:rsidR="00EA1863" w:rsidRDefault="00EA1863" w:rsidP="00F922BE">
      <w:pPr>
        <w:tabs>
          <w:tab w:val="left" w:pos="709"/>
          <w:tab w:val="left" w:pos="7770"/>
        </w:tabs>
        <w:spacing w:after="0" w:line="240" w:lineRule="auto"/>
        <w:jc w:val="both"/>
        <w:rPr>
          <w:rFonts w:ascii="Times New Roman" w:hAnsi="Times New Roman" w:cs="Times New Roman"/>
          <w:sz w:val="28"/>
          <w:szCs w:val="28"/>
          <w:lang w:val="uk-UA"/>
        </w:rPr>
      </w:pPr>
      <w:r w:rsidRPr="00F922BE">
        <w:rPr>
          <w:rFonts w:ascii="Times New Roman" w:hAnsi="Times New Roman" w:cs="Times New Roman"/>
          <w:sz w:val="28"/>
          <w:szCs w:val="28"/>
          <w:lang w:val="uk-UA"/>
        </w:rPr>
        <w:t>колективних чи</w:t>
      </w:r>
      <w:r w:rsidR="00F922BE" w:rsidRPr="00F922BE">
        <w:rPr>
          <w:rFonts w:ascii="Times New Roman" w:hAnsi="Times New Roman" w:cs="Times New Roman"/>
          <w:sz w:val="28"/>
          <w:szCs w:val="28"/>
          <w:lang w:val="uk-UA"/>
        </w:rPr>
        <w:t xml:space="preserve"> </w:t>
      </w:r>
      <w:r w:rsidRPr="00F922BE">
        <w:rPr>
          <w:rFonts w:ascii="Times New Roman" w:hAnsi="Times New Roman" w:cs="Times New Roman"/>
          <w:sz w:val="28"/>
          <w:szCs w:val="28"/>
          <w:lang w:val="uk-UA"/>
        </w:rPr>
        <w:t xml:space="preserve"> </w:t>
      </w:r>
      <w:r w:rsidR="00F922BE">
        <w:rPr>
          <w:rFonts w:ascii="Times New Roman" w:hAnsi="Times New Roman" w:cs="Times New Roman"/>
          <w:sz w:val="28"/>
          <w:szCs w:val="28"/>
          <w:lang w:val="uk-UA"/>
        </w:rPr>
        <w:t>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rsidR="00F922BE" w:rsidRDefault="00F922BE" w:rsidP="00F922BE">
      <w:pPr>
        <w:pStyle w:val="a7"/>
        <w:numPr>
          <w:ilvl w:val="0"/>
          <w:numId w:val="7"/>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використовує у своїй діяльності рецензування робіт на конкурси </w:t>
      </w:r>
    </w:p>
    <w:p w:rsidR="00F922BE" w:rsidRDefault="00F922BE" w:rsidP="00F922BE">
      <w:pPr>
        <w:tabs>
          <w:tab w:val="left" w:pos="709"/>
          <w:tab w:val="left" w:pos="7770"/>
        </w:tabs>
        <w:spacing w:after="0" w:line="240" w:lineRule="auto"/>
        <w:jc w:val="both"/>
        <w:rPr>
          <w:rFonts w:ascii="Times New Roman" w:hAnsi="Times New Roman" w:cs="Times New Roman"/>
          <w:sz w:val="28"/>
          <w:szCs w:val="28"/>
          <w:lang w:val="uk-UA"/>
        </w:rPr>
      </w:pPr>
      <w:r w:rsidRPr="00F922BE">
        <w:rPr>
          <w:rFonts w:ascii="Times New Roman" w:hAnsi="Times New Roman" w:cs="Times New Roman"/>
          <w:sz w:val="28"/>
          <w:szCs w:val="28"/>
          <w:lang w:val="uk-UA"/>
        </w:rPr>
        <w:t>різного</w:t>
      </w:r>
      <w:r>
        <w:rPr>
          <w:rFonts w:ascii="Times New Roman" w:hAnsi="Times New Roman" w:cs="Times New Roman"/>
          <w:sz w:val="28"/>
          <w:szCs w:val="28"/>
          <w:lang w:val="uk-UA"/>
        </w:rPr>
        <w:t xml:space="preserve"> рівня, на присвоєння педагогічного звання та рекомендує вчителям сервіси безкоштовної перевірки робіт на антиплагіат.</w:t>
      </w:r>
      <w:r w:rsidR="00D42F41">
        <w:rPr>
          <w:rFonts w:ascii="Times New Roman" w:hAnsi="Times New Roman" w:cs="Times New Roman"/>
          <w:sz w:val="28"/>
          <w:szCs w:val="28"/>
          <w:lang w:val="uk-UA"/>
        </w:rPr>
        <w:t xml:space="preserve"> </w:t>
      </w:r>
    </w:p>
    <w:p w:rsidR="00080634" w:rsidRDefault="00080634" w:rsidP="00080634">
      <w:pPr>
        <w:pStyle w:val="a7"/>
        <w:numPr>
          <w:ilvl w:val="0"/>
          <w:numId w:val="7"/>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 в процесі своєї освітньої діяльності</w:t>
      </w:r>
    </w:p>
    <w:p w:rsidR="00080634" w:rsidRDefault="00080634" w:rsidP="00080634">
      <w:pPr>
        <w:tabs>
          <w:tab w:val="left" w:pos="709"/>
          <w:tab w:val="left" w:pos="7770"/>
        </w:tabs>
        <w:spacing w:after="0" w:line="240" w:lineRule="auto"/>
        <w:jc w:val="both"/>
        <w:rPr>
          <w:rFonts w:ascii="Times New Roman" w:hAnsi="Times New Roman" w:cs="Times New Roman"/>
          <w:sz w:val="28"/>
          <w:szCs w:val="28"/>
          <w:lang w:val="uk-UA"/>
        </w:rPr>
      </w:pPr>
      <w:r w:rsidRPr="00080634">
        <w:rPr>
          <w:rFonts w:ascii="Times New Roman" w:hAnsi="Times New Roman" w:cs="Times New Roman"/>
          <w:sz w:val="28"/>
          <w:szCs w:val="28"/>
          <w:lang w:val="uk-UA"/>
        </w:rPr>
        <w:t xml:space="preserve">дотримуються </w:t>
      </w:r>
      <w:r>
        <w:rPr>
          <w:rFonts w:ascii="Times New Roman" w:hAnsi="Times New Roman" w:cs="Times New Roman"/>
          <w:sz w:val="28"/>
          <w:szCs w:val="28"/>
          <w:lang w:val="uk-UA"/>
        </w:rPr>
        <w:t>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080634" w:rsidRDefault="00080634" w:rsidP="00080634">
      <w:pPr>
        <w:tabs>
          <w:tab w:val="left" w:pos="709"/>
          <w:tab w:val="left" w:pos="777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080634">
        <w:rPr>
          <w:rFonts w:ascii="Times New Roman" w:hAnsi="Times New Roman" w:cs="Times New Roman"/>
          <w:b/>
          <w:sz w:val="28"/>
          <w:szCs w:val="28"/>
          <w:lang w:val="uk-UA"/>
        </w:rPr>
        <w:t>6. Організація роботи комісії з питань академічної доброчесності.</w:t>
      </w:r>
    </w:p>
    <w:p w:rsidR="00080634" w:rsidRDefault="00080634" w:rsidP="00080634">
      <w:pPr>
        <w:pStyle w:val="a7"/>
        <w:numPr>
          <w:ilvl w:val="0"/>
          <w:numId w:val="5"/>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виконання норм цього Положення в закладі створюється</w:t>
      </w:r>
    </w:p>
    <w:p w:rsidR="00080634" w:rsidRPr="00080634" w:rsidRDefault="00080634" w:rsidP="00080634">
      <w:pPr>
        <w:tabs>
          <w:tab w:val="left" w:pos="709"/>
          <w:tab w:val="left" w:pos="7770"/>
        </w:tabs>
        <w:spacing w:after="0" w:line="240" w:lineRule="auto"/>
        <w:jc w:val="both"/>
        <w:rPr>
          <w:rFonts w:ascii="Times New Roman" w:hAnsi="Times New Roman" w:cs="Times New Roman"/>
          <w:sz w:val="28"/>
          <w:szCs w:val="28"/>
          <w:lang w:val="uk-UA"/>
        </w:rPr>
      </w:pPr>
      <w:r w:rsidRPr="00080634">
        <w:rPr>
          <w:rFonts w:ascii="Times New Roman" w:hAnsi="Times New Roman" w:cs="Times New Roman"/>
          <w:sz w:val="28"/>
          <w:szCs w:val="28"/>
          <w:lang w:val="uk-UA"/>
        </w:rPr>
        <w:t>Комісія з питань академічної доброчесності (далі Комісія).</w:t>
      </w:r>
    </w:p>
    <w:p w:rsidR="00080634" w:rsidRDefault="00080634" w:rsidP="00080634">
      <w:pPr>
        <w:pStyle w:val="a7"/>
        <w:numPr>
          <w:ilvl w:val="0"/>
          <w:numId w:val="5"/>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Комісія наділяється правом одержувати і розглядати заяви щодо</w:t>
      </w:r>
    </w:p>
    <w:p w:rsidR="00080634" w:rsidRDefault="00991741" w:rsidP="00080634">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80634" w:rsidRPr="00080634">
        <w:rPr>
          <w:rFonts w:ascii="Times New Roman" w:hAnsi="Times New Roman" w:cs="Times New Roman"/>
          <w:sz w:val="28"/>
          <w:szCs w:val="28"/>
          <w:lang w:val="uk-UA"/>
        </w:rPr>
        <w:t>орушення</w:t>
      </w:r>
      <w:r w:rsidR="00080634">
        <w:rPr>
          <w:rFonts w:ascii="Times New Roman" w:hAnsi="Times New Roman" w:cs="Times New Roman"/>
          <w:sz w:val="28"/>
          <w:szCs w:val="28"/>
          <w:lang w:val="uk-UA"/>
        </w:rPr>
        <w:t xml:space="preserve"> </w:t>
      </w:r>
      <w:r>
        <w:rPr>
          <w:rFonts w:ascii="Times New Roman" w:hAnsi="Times New Roman" w:cs="Times New Roman"/>
          <w:sz w:val="28"/>
          <w:szCs w:val="28"/>
          <w:lang w:val="uk-UA"/>
        </w:rPr>
        <w:t>цього Положення та надавати пропозиції Адміністрації закладу щодо накладання відповідних санкцій.</w:t>
      </w:r>
    </w:p>
    <w:p w:rsidR="00991741" w:rsidRDefault="00991741" w:rsidP="00991741">
      <w:pPr>
        <w:pStyle w:val="a7"/>
        <w:numPr>
          <w:ilvl w:val="0"/>
          <w:numId w:val="5"/>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 Комісії затверджується наказом директора закладу за</w:t>
      </w:r>
    </w:p>
    <w:p w:rsidR="00991741" w:rsidRDefault="00991741" w:rsidP="00991741">
      <w:pPr>
        <w:tabs>
          <w:tab w:val="left" w:pos="709"/>
          <w:tab w:val="left" w:pos="7770"/>
        </w:tabs>
        <w:spacing w:after="0" w:line="240" w:lineRule="auto"/>
        <w:jc w:val="both"/>
        <w:rPr>
          <w:rFonts w:ascii="Times New Roman" w:hAnsi="Times New Roman" w:cs="Times New Roman"/>
          <w:sz w:val="28"/>
          <w:szCs w:val="28"/>
          <w:lang w:val="uk-UA"/>
        </w:rPr>
      </w:pPr>
      <w:r w:rsidRPr="00991741">
        <w:rPr>
          <w:rFonts w:ascii="Times New Roman" w:hAnsi="Times New Roman" w:cs="Times New Roman"/>
          <w:sz w:val="28"/>
          <w:szCs w:val="28"/>
          <w:lang w:val="uk-UA"/>
        </w:rPr>
        <w:t xml:space="preserve">поданням рішення </w:t>
      </w:r>
      <w:r>
        <w:rPr>
          <w:rFonts w:ascii="Times New Roman" w:hAnsi="Times New Roman" w:cs="Times New Roman"/>
          <w:sz w:val="28"/>
          <w:szCs w:val="28"/>
          <w:lang w:val="uk-UA"/>
        </w:rPr>
        <w:t>колегіального органу управління закладу.</w:t>
      </w:r>
    </w:p>
    <w:p w:rsidR="00991741" w:rsidRDefault="00991741" w:rsidP="00991741">
      <w:pPr>
        <w:pStyle w:val="a7"/>
        <w:numPr>
          <w:ilvl w:val="0"/>
          <w:numId w:val="5"/>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Строк повноважень Комісії становить 1 рік.</w:t>
      </w:r>
    </w:p>
    <w:p w:rsidR="00991741" w:rsidRDefault="00991741" w:rsidP="00991741">
      <w:pPr>
        <w:pStyle w:val="a7"/>
        <w:numPr>
          <w:ilvl w:val="0"/>
          <w:numId w:val="5"/>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складу Комісії входять педагогічні працівники.</w:t>
      </w:r>
    </w:p>
    <w:p w:rsidR="00991741" w:rsidRDefault="00991741" w:rsidP="00991741">
      <w:pPr>
        <w:pStyle w:val="a7"/>
        <w:numPr>
          <w:ilvl w:val="0"/>
          <w:numId w:val="5"/>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Будь</w:t>
      </w:r>
      <w:r w:rsidRPr="00991741">
        <w:rPr>
          <w:rFonts w:ascii="Times New Roman" w:hAnsi="Times New Roman" w:cs="Times New Roman"/>
          <w:b/>
          <w:sz w:val="28"/>
          <w:szCs w:val="28"/>
          <w:lang w:val="uk-UA"/>
        </w:rPr>
        <w:t>-</w:t>
      </w:r>
      <w:r>
        <w:rPr>
          <w:rFonts w:ascii="Times New Roman" w:hAnsi="Times New Roman" w:cs="Times New Roman"/>
          <w:sz w:val="28"/>
          <w:szCs w:val="28"/>
          <w:lang w:val="uk-UA"/>
        </w:rPr>
        <w:t>який працівник, здобувач освіти</w:t>
      </w:r>
      <w:r w:rsidRPr="00991741">
        <w:rPr>
          <w:rFonts w:ascii="Times New Roman" w:hAnsi="Times New Roman" w:cs="Times New Roman"/>
          <w:sz w:val="28"/>
          <w:szCs w:val="28"/>
          <w:lang w:val="uk-UA"/>
        </w:rPr>
        <w:t xml:space="preserve"> </w:t>
      </w:r>
      <w:r>
        <w:rPr>
          <w:rFonts w:ascii="Times New Roman" w:hAnsi="Times New Roman" w:cs="Times New Roman"/>
          <w:sz w:val="28"/>
          <w:szCs w:val="28"/>
          <w:lang w:val="uk-UA"/>
        </w:rPr>
        <w:t>закладу може звернутися до</w:t>
      </w:r>
    </w:p>
    <w:p w:rsidR="00991741" w:rsidRDefault="00991741" w:rsidP="00991741">
      <w:pPr>
        <w:tabs>
          <w:tab w:val="left" w:pos="709"/>
          <w:tab w:val="left" w:pos="7770"/>
        </w:tabs>
        <w:spacing w:after="0" w:line="240" w:lineRule="auto"/>
        <w:jc w:val="both"/>
        <w:rPr>
          <w:rFonts w:ascii="Times New Roman" w:hAnsi="Times New Roman" w:cs="Times New Roman"/>
          <w:sz w:val="28"/>
          <w:szCs w:val="28"/>
          <w:lang w:val="uk-UA"/>
        </w:rPr>
      </w:pPr>
      <w:r w:rsidRPr="00991741">
        <w:rPr>
          <w:rFonts w:ascii="Times New Roman" w:hAnsi="Times New Roman" w:cs="Times New Roman"/>
          <w:sz w:val="28"/>
          <w:szCs w:val="28"/>
          <w:lang w:val="uk-UA"/>
        </w:rPr>
        <w:t xml:space="preserve">Комісії </w:t>
      </w:r>
      <w:r>
        <w:rPr>
          <w:rFonts w:ascii="Times New Roman" w:hAnsi="Times New Roman" w:cs="Times New Roman"/>
          <w:sz w:val="28"/>
          <w:szCs w:val="28"/>
          <w:lang w:val="uk-UA"/>
        </w:rPr>
        <w:t>із заявою про порушення норм цього Положення, внесення пропозицій або доповнень.</w:t>
      </w:r>
    </w:p>
    <w:p w:rsidR="00991741" w:rsidRDefault="00991741" w:rsidP="00991741">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Комісія зі свого складу обирає Голову, заступника та секретаря.</w:t>
      </w:r>
    </w:p>
    <w:p w:rsidR="00991741" w:rsidRDefault="00991741" w:rsidP="00991741">
      <w:pPr>
        <w:tabs>
          <w:tab w:val="left" w:pos="709"/>
          <w:tab w:val="left" w:pos="7770"/>
        </w:tabs>
        <w:spacing w:after="0" w:line="240" w:lineRule="auto"/>
        <w:jc w:val="both"/>
        <w:rPr>
          <w:rFonts w:ascii="Times New Roman" w:hAnsi="Times New Roman" w:cs="Times New Roman"/>
          <w:sz w:val="28"/>
          <w:szCs w:val="28"/>
          <w:lang w:val="uk-UA"/>
        </w:rPr>
      </w:pPr>
      <w:r w:rsidRPr="00991741">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991741" w:rsidRDefault="00991741" w:rsidP="00991741">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Організаційною формою роботи Комісії є засідання. Засідання</w:t>
      </w:r>
    </w:p>
    <w:p w:rsidR="00991741" w:rsidRDefault="00991741" w:rsidP="00991741">
      <w:pPr>
        <w:tabs>
          <w:tab w:val="left" w:pos="709"/>
          <w:tab w:val="left" w:pos="7770"/>
        </w:tabs>
        <w:spacing w:after="0" w:line="240" w:lineRule="auto"/>
        <w:jc w:val="both"/>
        <w:rPr>
          <w:rFonts w:ascii="Times New Roman" w:hAnsi="Times New Roman" w:cs="Times New Roman"/>
          <w:sz w:val="28"/>
          <w:szCs w:val="28"/>
          <w:lang w:val="uk-UA"/>
        </w:rPr>
      </w:pPr>
      <w:r w:rsidRPr="00991741">
        <w:rPr>
          <w:rFonts w:ascii="Times New Roman" w:hAnsi="Times New Roman" w:cs="Times New Roman"/>
          <w:sz w:val="28"/>
          <w:szCs w:val="28"/>
          <w:lang w:val="uk-UA"/>
        </w:rPr>
        <w:t xml:space="preserve">можуть </w:t>
      </w:r>
      <w:r>
        <w:rPr>
          <w:rFonts w:ascii="Times New Roman" w:hAnsi="Times New Roman" w:cs="Times New Roman"/>
          <w:sz w:val="28"/>
          <w:szCs w:val="28"/>
          <w:lang w:val="uk-UA"/>
        </w:rPr>
        <w:t>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991741" w:rsidRDefault="00991741" w:rsidP="00991741">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приймаються відкритим голосуванням. Рішення</w:t>
      </w:r>
    </w:p>
    <w:p w:rsidR="00991741" w:rsidRDefault="00991741" w:rsidP="00991741">
      <w:pPr>
        <w:tabs>
          <w:tab w:val="left" w:pos="709"/>
          <w:tab w:val="left" w:pos="7770"/>
        </w:tabs>
        <w:spacing w:after="0" w:line="240" w:lineRule="auto"/>
        <w:jc w:val="both"/>
        <w:rPr>
          <w:rFonts w:ascii="Times New Roman" w:hAnsi="Times New Roman" w:cs="Times New Roman"/>
          <w:sz w:val="28"/>
          <w:szCs w:val="28"/>
          <w:lang w:val="uk-UA"/>
        </w:rPr>
      </w:pPr>
      <w:r w:rsidRPr="00991741">
        <w:rPr>
          <w:rFonts w:ascii="Times New Roman" w:hAnsi="Times New Roman" w:cs="Times New Roman"/>
          <w:sz w:val="28"/>
          <w:szCs w:val="28"/>
          <w:lang w:val="uk-UA"/>
        </w:rPr>
        <w:t xml:space="preserve">вважається прийнятим, якщо </w:t>
      </w:r>
      <w:r>
        <w:rPr>
          <w:rFonts w:ascii="Times New Roman" w:hAnsi="Times New Roman" w:cs="Times New Roman"/>
          <w:sz w:val="28"/>
          <w:szCs w:val="28"/>
          <w:lang w:val="uk-UA"/>
        </w:rPr>
        <w:t>за нього проголосувало більше половини присутніх</w:t>
      </w:r>
      <w:r w:rsidR="0019198A">
        <w:rPr>
          <w:rFonts w:ascii="Times New Roman" w:hAnsi="Times New Roman" w:cs="Times New Roman"/>
          <w:sz w:val="28"/>
          <w:szCs w:val="28"/>
          <w:lang w:val="uk-UA"/>
        </w:rPr>
        <w:t xml:space="preserve"> на засіданні Комісії.</w:t>
      </w:r>
    </w:p>
    <w:p w:rsidR="0019198A" w:rsidRDefault="0019198A" w:rsidP="0019198A">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оформлюється протоколом, який підписує Голова</w:t>
      </w:r>
    </w:p>
    <w:p w:rsidR="0019198A" w:rsidRDefault="0019198A" w:rsidP="0019198A">
      <w:pPr>
        <w:tabs>
          <w:tab w:val="left" w:pos="709"/>
          <w:tab w:val="left" w:pos="7770"/>
        </w:tabs>
        <w:spacing w:after="0" w:line="240" w:lineRule="auto"/>
        <w:jc w:val="both"/>
        <w:rPr>
          <w:rFonts w:ascii="Times New Roman" w:hAnsi="Times New Roman" w:cs="Times New Roman"/>
          <w:sz w:val="28"/>
          <w:szCs w:val="28"/>
          <w:lang w:val="uk-UA"/>
        </w:rPr>
      </w:pPr>
      <w:r w:rsidRPr="0019198A">
        <w:rPr>
          <w:rFonts w:ascii="Times New Roman" w:hAnsi="Times New Roman" w:cs="Times New Roman"/>
          <w:sz w:val="28"/>
          <w:szCs w:val="28"/>
          <w:lang w:val="uk-UA"/>
        </w:rPr>
        <w:t>та секретар.</w:t>
      </w:r>
    </w:p>
    <w:p w:rsidR="0019198A" w:rsidRDefault="0019198A" w:rsidP="0019198A">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Комісія, не менше одного разу на рік, звітує про свою роботу перед</w:t>
      </w:r>
    </w:p>
    <w:p w:rsidR="0019198A" w:rsidRDefault="0019198A" w:rsidP="0019198A">
      <w:pPr>
        <w:tabs>
          <w:tab w:val="left" w:pos="709"/>
          <w:tab w:val="left" w:pos="7770"/>
        </w:tabs>
        <w:spacing w:after="0" w:line="240" w:lineRule="auto"/>
        <w:jc w:val="both"/>
        <w:rPr>
          <w:rFonts w:ascii="Times New Roman" w:hAnsi="Times New Roman" w:cs="Times New Roman"/>
          <w:sz w:val="28"/>
          <w:szCs w:val="28"/>
          <w:lang w:val="uk-UA"/>
        </w:rPr>
      </w:pPr>
      <w:r w:rsidRPr="0019198A">
        <w:rPr>
          <w:rFonts w:ascii="Times New Roman" w:hAnsi="Times New Roman" w:cs="Times New Roman"/>
          <w:sz w:val="28"/>
          <w:szCs w:val="28"/>
          <w:lang w:val="uk-UA"/>
        </w:rPr>
        <w:t>колегіальним органом управління закладу.</w:t>
      </w:r>
    </w:p>
    <w:p w:rsidR="0019198A" w:rsidRDefault="0019198A" w:rsidP="0019198A">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Будь</w:t>
      </w:r>
      <w:r w:rsidRPr="0019198A">
        <w:rPr>
          <w:rFonts w:ascii="Times New Roman" w:hAnsi="Times New Roman" w:cs="Times New Roman"/>
          <w:b/>
          <w:sz w:val="28"/>
          <w:szCs w:val="28"/>
          <w:lang w:val="uk-UA"/>
        </w:rPr>
        <w:t>-</w:t>
      </w:r>
      <w:r>
        <w:rPr>
          <w:rFonts w:ascii="Times New Roman" w:hAnsi="Times New Roman" w:cs="Times New Roman"/>
          <w:sz w:val="28"/>
          <w:szCs w:val="28"/>
          <w:lang w:val="uk-UA"/>
        </w:rPr>
        <w:t>який учасник освітнього процесу, якому стали відомі факти</w:t>
      </w:r>
    </w:p>
    <w:p w:rsidR="0019198A" w:rsidRDefault="0019198A" w:rsidP="0019198A">
      <w:pPr>
        <w:tabs>
          <w:tab w:val="left" w:pos="709"/>
          <w:tab w:val="left" w:pos="7770"/>
        </w:tabs>
        <w:spacing w:after="0" w:line="240" w:lineRule="auto"/>
        <w:jc w:val="both"/>
        <w:rPr>
          <w:rFonts w:ascii="Times New Roman" w:hAnsi="Times New Roman" w:cs="Times New Roman"/>
          <w:sz w:val="28"/>
          <w:szCs w:val="28"/>
          <w:lang w:val="uk-UA"/>
        </w:rPr>
      </w:pPr>
      <w:r w:rsidRPr="0019198A">
        <w:rPr>
          <w:rFonts w:ascii="Times New Roman" w:hAnsi="Times New Roman" w:cs="Times New Roman"/>
          <w:sz w:val="28"/>
          <w:szCs w:val="28"/>
          <w:lang w:val="uk-UA"/>
        </w:rPr>
        <w:lastRenderedPageBreak/>
        <w:t>Порушення</w:t>
      </w:r>
      <w:r>
        <w:rPr>
          <w:rFonts w:ascii="Times New Roman" w:hAnsi="Times New Roman" w:cs="Times New Roman"/>
          <w:sz w:val="28"/>
          <w:szCs w:val="28"/>
          <w:lang w:val="uk-UA"/>
        </w:rPr>
        <w:t xml:space="preserve">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w:t>
      </w:r>
      <w:r w:rsidR="00237E71">
        <w:rPr>
          <w:rFonts w:ascii="Times New Roman" w:hAnsi="Times New Roman" w:cs="Times New Roman"/>
          <w:sz w:val="28"/>
          <w:szCs w:val="28"/>
          <w:lang w:val="uk-UA"/>
        </w:rPr>
        <w:t>. Анонімні заяви чи заяви, викладені в некоректній формі, Комісією не розглядаються.</w:t>
      </w:r>
    </w:p>
    <w:p w:rsidR="00237E71" w:rsidRDefault="00237E71" w:rsidP="00237E71">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засідання Комісії запрошуються заявник та особа, відносно якої</w:t>
      </w:r>
    </w:p>
    <w:p w:rsidR="00237E71" w:rsidRDefault="00237E71" w:rsidP="00237E71">
      <w:pPr>
        <w:tabs>
          <w:tab w:val="left" w:pos="709"/>
          <w:tab w:val="left" w:pos="7770"/>
        </w:tabs>
        <w:spacing w:after="0" w:line="240" w:lineRule="auto"/>
        <w:jc w:val="both"/>
        <w:rPr>
          <w:rFonts w:ascii="Times New Roman" w:hAnsi="Times New Roman" w:cs="Times New Roman"/>
          <w:sz w:val="28"/>
          <w:szCs w:val="28"/>
          <w:lang w:val="uk-UA"/>
        </w:rPr>
      </w:pPr>
      <w:r w:rsidRPr="00237E71">
        <w:rPr>
          <w:rFonts w:ascii="Times New Roman" w:hAnsi="Times New Roman" w:cs="Times New Roman"/>
          <w:sz w:val="28"/>
          <w:szCs w:val="28"/>
          <w:lang w:val="uk-UA"/>
        </w:rPr>
        <w:t>розглядається питання щодо порушення Кодексу академічної доброчесності</w:t>
      </w:r>
      <w:r>
        <w:rPr>
          <w:rFonts w:ascii="Times New Roman" w:hAnsi="Times New Roman" w:cs="Times New Roman"/>
          <w:sz w:val="28"/>
          <w:szCs w:val="28"/>
          <w:lang w:val="uk-UA"/>
        </w:rPr>
        <w:t>.</w:t>
      </w:r>
    </w:p>
    <w:p w:rsidR="007541AD" w:rsidRDefault="00237E71" w:rsidP="00237E71">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проведених засідань Комісія готує вмотивовані</w:t>
      </w:r>
    </w:p>
    <w:p w:rsidR="00237E71" w:rsidRDefault="007541AD" w:rsidP="007541AD">
      <w:pPr>
        <w:tabs>
          <w:tab w:val="left" w:pos="709"/>
          <w:tab w:val="left" w:pos="7770"/>
        </w:tabs>
        <w:spacing w:after="0" w:line="240" w:lineRule="auto"/>
        <w:jc w:val="both"/>
        <w:rPr>
          <w:rFonts w:ascii="Times New Roman" w:hAnsi="Times New Roman" w:cs="Times New Roman"/>
          <w:sz w:val="28"/>
          <w:szCs w:val="28"/>
          <w:lang w:val="uk-UA"/>
        </w:rPr>
      </w:pPr>
      <w:r w:rsidRPr="007541AD">
        <w:rPr>
          <w:rFonts w:ascii="Times New Roman" w:hAnsi="Times New Roman" w:cs="Times New Roman"/>
          <w:sz w:val="28"/>
          <w:szCs w:val="28"/>
          <w:lang w:val="uk-UA"/>
        </w:rPr>
        <w:t>рішення у вигляді висновків щодо</w:t>
      </w:r>
      <w:r>
        <w:rPr>
          <w:rFonts w:ascii="Times New Roman" w:hAnsi="Times New Roman" w:cs="Times New Roman"/>
          <w:sz w:val="28"/>
          <w:szCs w:val="28"/>
          <w:lang w:val="uk-UA"/>
        </w:rPr>
        <w:t xml:space="preserve">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7541AD" w:rsidRDefault="007541AD" w:rsidP="007541AD">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Комісії:</w:t>
      </w:r>
    </w:p>
    <w:p w:rsidR="007541AD" w:rsidRDefault="007541AD" w:rsidP="007541AD">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6.1.1. </w:t>
      </w:r>
      <w:r w:rsidR="002314B7">
        <w:rPr>
          <w:rFonts w:ascii="Times New Roman" w:hAnsi="Times New Roman" w:cs="Times New Roman"/>
          <w:sz w:val="28"/>
          <w:szCs w:val="28"/>
          <w:lang w:val="uk-UA"/>
        </w:rPr>
        <w:t>О</w:t>
      </w:r>
      <w:r>
        <w:rPr>
          <w:rFonts w:ascii="Times New Roman" w:hAnsi="Times New Roman" w:cs="Times New Roman"/>
          <w:sz w:val="28"/>
          <w:szCs w:val="28"/>
          <w:lang w:val="uk-UA"/>
        </w:rPr>
        <w:t>держувати, розглядати, здійснювати аналіз заяв щодо порушення норм цього Положення та готувати відповідні висновки;</w:t>
      </w:r>
    </w:p>
    <w:p w:rsidR="007541AD" w:rsidRDefault="007541AD" w:rsidP="007541AD">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6.1.2. </w:t>
      </w:r>
      <w:r w:rsidR="002314B7">
        <w:rPr>
          <w:rFonts w:ascii="Times New Roman" w:hAnsi="Times New Roman" w:cs="Times New Roman"/>
          <w:sz w:val="28"/>
          <w:szCs w:val="28"/>
          <w:lang w:val="uk-UA"/>
        </w:rPr>
        <w:t>З</w:t>
      </w:r>
      <w:r>
        <w:rPr>
          <w:rFonts w:ascii="Times New Roman" w:hAnsi="Times New Roman" w:cs="Times New Roman"/>
          <w:sz w:val="28"/>
          <w:szCs w:val="28"/>
          <w:lang w:val="uk-UA"/>
        </w:rPr>
        <w:t>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w:t>
      </w:r>
      <w:r w:rsidR="000F6061">
        <w:rPr>
          <w:rFonts w:ascii="Times New Roman" w:hAnsi="Times New Roman" w:cs="Times New Roman"/>
          <w:sz w:val="28"/>
          <w:szCs w:val="28"/>
          <w:lang w:val="uk-UA"/>
        </w:rPr>
        <w:t>оброчесності за поданою заявою;</w:t>
      </w:r>
    </w:p>
    <w:p w:rsidR="000F6061" w:rsidRDefault="000F6061" w:rsidP="007541AD">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6.1.3. </w:t>
      </w:r>
      <w:r w:rsidR="002314B7">
        <w:rPr>
          <w:rFonts w:ascii="Times New Roman" w:hAnsi="Times New Roman" w:cs="Times New Roman"/>
          <w:sz w:val="28"/>
          <w:szCs w:val="28"/>
          <w:lang w:val="uk-UA"/>
        </w:rPr>
        <w:t>П</w:t>
      </w:r>
      <w:r>
        <w:rPr>
          <w:rFonts w:ascii="Times New Roman" w:hAnsi="Times New Roman" w:cs="Times New Roman"/>
          <w:sz w:val="28"/>
          <w:szCs w:val="28"/>
          <w:lang w:val="uk-UA"/>
        </w:rPr>
        <w:t>роводити інформаційну роботу щодо популяризації принципів академічної доброчесності та професійної етики педагогічних працівників та здобувачів загальної середньої освіти;</w:t>
      </w:r>
    </w:p>
    <w:p w:rsidR="000F6061" w:rsidRDefault="000F6061" w:rsidP="007541AD">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6.1.4. </w:t>
      </w:r>
      <w:r w:rsidR="002314B7">
        <w:rPr>
          <w:rFonts w:ascii="Times New Roman" w:hAnsi="Times New Roman" w:cs="Times New Roman"/>
          <w:sz w:val="28"/>
          <w:szCs w:val="28"/>
          <w:lang w:val="uk-UA"/>
        </w:rPr>
        <w:t>Н</w:t>
      </w:r>
      <w:r>
        <w:rPr>
          <w:rFonts w:ascii="Times New Roman" w:hAnsi="Times New Roman" w:cs="Times New Roman"/>
          <w:sz w:val="28"/>
          <w:szCs w:val="28"/>
          <w:lang w:val="uk-UA"/>
        </w:rPr>
        <w:t>адавати рекомендації та консультації щодо способів і шляхів більш ефективного дотримання норм цього Положення;</w:t>
      </w:r>
    </w:p>
    <w:p w:rsidR="000F6061" w:rsidRDefault="000F6061" w:rsidP="007541AD">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6.1.5. </w:t>
      </w:r>
      <w:r w:rsidR="002314B7">
        <w:rPr>
          <w:rFonts w:ascii="Times New Roman" w:hAnsi="Times New Roman" w:cs="Times New Roman"/>
          <w:sz w:val="28"/>
          <w:szCs w:val="28"/>
          <w:lang w:val="uk-UA"/>
        </w:rPr>
        <w:t>І</w:t>
      </w:r>
      <w:r>
        <w:rPr>
          <w:rFonts w:ascii="Times New Roman" w:hAnsi="Times New Roman" w:cs="Times New Roman"/>
          <w:sz w:val="28"/>
          <w:szCs w:val="28"/>
          <w:lang w:val="uk-UA"/>
        </w:rPr>
        <w:t>нші повноваження відповідно до вимог чинного законодавства України та нормативних актів закладу загальної середньої освіти.</w:t>
      </w:r>
    </w:p>
    <w:p w:rsidR="000F6061" w:rsidRDefault="000F6061" w:rsidP="007541AD">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F6061">
        <w:rPr>
          <w:rFonts w:ascii="Times New Roman" w:hAnsi="Times New Roman" w:cs="Times New Roman"/>
          <w:b/>
          <w:sz w:val="28"/>
          <w:szCs w:val="28"/>
          <w:lang w:val="uk-UA"/>
        </w:rPr>
        <w:t>7. Відповідальність за порушення академічної доброчесності</w:t>
      </w:r>
      <w:r>
        <w:rPr>
          <w:rFonts w:ascii="Times New Roman" w:hAnsi="Times New Roman" w:cs="Times New Roman"/>
          <w:b/>
          <w:sz w:val="28"/>
          <w:szCs w:val="28"/>
          <w:lang w:val="uk-UA"/>
        </w:rPr>
        <w:t xml:space="preserve"> </w:t>
      </w:r>
    </w:p>
    <w:p w:rsidR="000F6061" w:rsidRDefault="000F6061" w:rsidP="000F6061">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порушення норм цього Положення учасники освітнього процесу</w:t>
      </w:r>
    </w:p>
    <w:p w:rsidR="000F6061" w:rsidRDefault="000F6061" w:rsidP="000F6061">
      <w:pPr>
        <w:tabs>
          <w:tab w:val="left" w:pos="709"/>
          <w:tab w:val="left" w:pos="7770"/>
        </w:tabs>
        <w:spacing w:after="0" w:line="240" w:lineRule="auto"/>
        <w:jc w:val="both"/>
        <w:rPr>
          <w:rFonts w:ascii="Times New Roman" w:hAnsi="Times New Roman" w:cs="Times New Roman"/>
          <w:sz w:val="28"/>
          <w:szCs w:val="28"/>
          <w:lang w:val="uk-UA"/>
        </w:rPr>
      </w:pPr>
      <w:r w:rsidRPr="000F6061">
        <w:rPr>
          <w:rFonts w:ascii="Times New Roman" w:hAnsi="Times New Roman" w:cs="Times New Roman"/>
          <w:sz w:val="28"/>
          <w:szCs w:val="28"/>
          <w:lang w:val="uk-UA"/>
        </w:rPr>
        <w:t xml:space="preserve">притягуються </w:t>
      </w:r>
      <w:r>
        <w:rPr>
          <w:rFonts w:ascii="Times New Roman" w:hAnsi="Times New Roman" w:cs="Times New Roman"/>
          <w:sz w:val="28"/>
          <w:szCs w:val="28"/>
          <w:lang w:val="uk-UA"/>
        </w:rPr>
        <w:t>до відповідальності згідно вимог чинного законодавства України.</w:t>
      </w:r>
    </w:p>
    <w:p w:rsidR="000F6061" w:rsidRDefault="000F6061" w:rsidP="000F6061">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порушення правил академічної доброчесності педагогічні</w:t>
      </w:r>
    </w:p>
    <w:p w:rsidR="000F6061" w:rsidRDefault="000F6061" w:rsidP="000F6061">
      <w:pPr>
        <w:tabs>
          <w:tab w:val="left" w:pos="709"/>
          <w:tab w:val="left" w:pos="7770"/>
        </w:tabs>
        <w:spacing w:after="0" w:line="240" w:lineRule="auto"/>
        <w:jc w:val="both"/>
        <w:rPr>
          <w:rFonts w:ascii="Times New Roman" w:hAnsi="Times New Roman" w:cs="Times New Roman"/>
          <w:sz w:val="28"/>
          <w:szCs w:val="28"/>
          <w:lang w:val="uk-UA"/>
        </w:rPr>
      </w:pPr>
      <w:r w:rsidRPr="000F6061">
        <w:rPr>
          <w:rFonts w:ascii="Times New Roman" w:hAnsi="Times New Roman" w:cs="Times New Roman"/>
          <w:sz w:val="28"/>
          <w:szCs w:val="28"/>
          <w:lang w:val="uk-UA"/>
        </w:rPr>
        <w:t>працівники притягуються до таких форм відповідальності:</w:t>
      </w:r>
    </w:p>
    <w:p w:rsidR="000F6061" w:rsidRDefault="000F6061" w:rsidP="000F6061">
      <w:pPr>
        <w:pStyle w:val="a7"/>
        <w:numPr>
          <w:ilvl w:val="0"/>
          <w:numId w:val="7"/>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відмова у підвищенні кваліфікаційної категорії чи педагогічного</w:t>
      </w:r>
    </w:p>
    <w:p w:rsidR="000F6061" w:rsidRDefault="000F6061" w:rsidP="000F6061">
      <w:pPr>
        <w:tabs>
          <w:tab w:val="left" w:pos="709"/>
          <w:tab w:val="left" w:pos="7770"/>
        </w:tabs>
        <w:spacing w:after="0" w:line="240" w:lineRule="auto"/>
        <w:jc w:val="both"/>
        <w:rPr>
          <w:rFonts w:ascii="Times New Roman" w:hAnsi="Times New Roman" w:cs="Times New Roman"/>
          <w:sz w:val="28"/>
          <w:szCs w:val="28"/>
          <w:lang w:val="uk-UA"/>
        </w:rPr>
      </w:pPr>
      <w:r w:rsidRPr="000F6061">
        <w:rPr>
          <w:rFonts w:ascii="Times New Roman" w:hAnsi="Times New Roman" w:cs="Times New Roman"/>
          <w:sz w:val="28"/>
          <w:szCs w:val="28"/>
          <w:lang w:val="uk-UA"/>
        </w:rPr>
        <w:t>звання;</w:t>
      </w:r>
    </w:p>
    <w:p w:rsidR="000F6061" w:rsidRDefault="000F6061" w:rsidP="000F6061">
      <w:pPr>
        <w:pStyle w:val="a7"/>
        <w:numPr>
          <w:ilvl w:val="0"/>
          <w:numId w:val="7"/>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позбавлення кваліфікаційної категорії, педагогічного звання;</w:t>
      </w:r>
    </w:p>
    <w:p w:rsidR="000F6061" w:rsidRDefault="000F6061" w:rsidP="000F6061">
      <w:pPr>
        <w:pStyle w:val="a7"/>
        <w:numPr>
          <w:ilvl w:val="0"/>
          <w:numId w:val="7"/>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форми відповідно до вимог чинного законодавства </w:t>
      </w:r>
      <w:r w:rsidR="00054A5B">
        <w:rPr>
          <w:rFonts w:ascii="Times New Roman" w:hAnsi="Times New Roman" w:cs="Times New Roman"/>
          <w:sz w:val="28"/>
          <w:szCs w:val="28"/>
          <w:lang w:val="uk-UA"/>
        </w:rPr>
        <w:t>України.</w:t>
      </w:r>
    </w:p>
    <w:p w:rsidR="00054A5B" w:rsidRDefault="00054A5B" w:rsidP="00054A5B">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норм цього Положення може передбачати накладання</w:t>
      </w:r>
    </w:p>
    <w:p w:rsidR="00054A5B" w:rsidRDefault="00054A5B" w:rsidP="00054A5B">
      <w:pPr>
        <w:tabs>
          <w:tab w:val="left" w:pos="709"/>
          <w:tab w:val="left" w:pos="7770"/>
        </w:tabs>
        <w:spacing w:after="0" w:line="240" w:lineRule="auto"/>
        <w:jc w:val="both"/>
        <w:rPr>
          <w:rFonts w:ascii="Times New Roman" w:hAnsi="Times New Roman" w:cs="Times New Roman"/>
          <w:sz w:val="28"/>
          <w:szCs w:val="28"/>
          <w:lang w:val="uk-UA"/>
        </w:rPr>
      </w:pPr>
      <w:r w:rsidRPr="00054A5B">
        <w:rPr>
          <w:rFonts w:ascii="Times New Roman" w:hAnsi="Times New Roman" w:cs="Times New Roman"/>
          <w:sz w:val="28"/>
          <w:szCs w:val="28"/>
          <w:lang w:val="uk-UA"/>
        </w:rPr>
        <w:t>санкції, у т.ч., звільнення з роботи за поданням Комісії з питань</w:t>
      </w:r>
      <w:r>
        <w:rPr>
          <w:rFonts w:ascii="Times New Roman" w:hAnsi="Times New Roman" w:cs="Times New Roman"/>
          <w:sz w:val="28"/>
          <w:szCs w:val="28"/>
          <w:lang w:val="uk-UA"/>
        </w:rPr>
        <w:t xml:space="preserve"> академічної доброчесності.</w:t>
      </w:r>
    </w:p>
    <w:p w:rsidR="00054A5B" w:rsidRDefault="00054A5B" w:rsidP="00054A5B">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порушення правил академічної доброчесності здобувачі</w:t>
      </w:r>
    </w:p>
    <w:p w:rsidR="00054A5B" w:rsidRDefault="00054A5B" w:rsidP="00054A5B">
      <w:pPr>
        <w:tabs>
          <w:tab w:val="left" w:pos="709"/>
          <w:tab w:val="left" w:pos="7770"/>
        </w:tabs>
        <w:spacing w:after="0" w:line="240" w:lineRule="auto"/>
        <w:jc w:val="both"/>
        <w:rPr>
          <w:rFonts w:ascii="Times New Roman" w:hAnsi="Times New Roman" w:cs="Times New Roman"/>
          <w:sz w:val="28"/>
          <w:szCs w:val="28"/>
          <w:lang w:val="uk-UA"/>
        </w:rPr>
      </w:pPr>
      <w:r w:rsidRPr="00054A5B">
        <w:rPr>
          <w:rFonts w:ascii="Times New Roman" w:hAnsi="Times New Roman" w:cs="Times New Roman"/>
          <w:sz w:val="28"/>
          <w:szCs w:val="28"/>
          <w:lang w:val="uk-UA"/>
        </w:rPr>
        <w:t xml:space="preserve">загальної </w:t>
      </w:r>
      <w:r>
        <w:rPr>
          <w:rFonts w:ascii="Times New Roman" w:hAnsi="Times New Roman" w:cs="Times New Roman"/>
          <w:sz w:val="28"/>
          <w:szCs w:val="28"/>
          <w:lang w:val="uk-UA"/>
        </w:rPr>
        <w:t>середньої освіти притягуються до таких форм відповідальності:</w:t>
      </w:r>
    </w:p>
    <w:p w:rsidR="00054A5B" w:rsidRDefault="00054A5B" w:rsidP="00054A5B">
      <w:pPr>
        <w:pStyle w:val="a7"/>
        <w:numPr>
          <w:ilvl w:val="0"/>
          <w:numId w:val="10"/>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повторне проходження оцінювання (контрольної роботи,</w:t>
      </w:r>
    </w:p>
    <w:p w:rsidR="00054A5B" w:rsidRDefault="00054A5B" w:rsidP="00054A5B">
      <w:pPr>
        <w:tabs>
          <w:tab w:val="left" w:pos="709"/>
          <w:tab w:val="left" w:pos="7770"/>
        </w:tabs>
        <w:spacing w:after="0" w:line="240" w:lineRule="auto"/>
        <w:jc w:val="both"/>
        <w:rPr>
          <w:rFonts w:ascii="Times New Roman" w:hAnsi="Times New Roman" w:cs="Times New Roman"/>
          <w:sz w:val="28"/>
          <w:szCs w:val="28"/>
          <w:lang w:val="uk-UA"/>
        </w:rPr>
      </w:pPr>
      <w:r w:rsidRPr="00054A5B">
        <w:rPr>
          <w:rFonts w:ascii="Times New Roman" w:hAnsi="Times New Roman" w:cs="Times New Roman"/>
          <w:sz w:val="28"/>
          <w:szCs w:val="28"/>
          <w:lang w:val="uk-UA"/>
        </w:rPr>
        <w:t>лабораторної</w:t>
      </w:r>
      <w:r>
        <w:rPr>
          <w:rFonts w:ascii="Times New Roman" w:hAnsi="Times New Roman" w:cs="Times New Roman"/>
          <w:sz w:val="28"/>
          <w:szCs w:val="28"/>
          <w:lang w:val="uk-UA"/>
        </w:rPr>
        <w:t>, самостійної роботи тощо);</w:t>
      </w:r>
    </w:p>
    <w:p w:rsidR="00054A5B" w:rsidRDefault="00054A5B" w:rsidP="00054A5B">
      <w:pPr>
        <w:pStyle w:val="a7"/>
        <w:numPr>
          <w:ilvl w:val="0"/>
          <w:numId w:val="10"/>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попередження.</w:t>
      </w:r>
    </w:p>
    <w:p w:rsidR="00054A5B" w:rsidRDefault="00054A5B" w:rsidP="00054A5B">
      <w:pPr>
        <w:pStyle w:val="a7"/>
        <w:numPr>
          <w:ilvl w:val="0"/>
          <w:numId w:val="8"/>
        </w:num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загальноприйнятих норм поведінки, ігнорування норм</w:t>
      </w:r>
    </w:p>
    <w:p w:rsidR="00054A5B" w:rsidRDefault="00054A5B" w:rsidP="00054A5B">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w:t>
      </w:r>
      <w:r w:rsidRPr="00054A5B">
        <w:rPr>
          <w:rFonts w:ascii="Times New Roman" w:hAnsi="Times New Roman" w:cs="Times New Roman"/>
          <w:sz w:val="28"/>
          <w:szCs w:val="28"/>
          <w:lang w:val="uk-UA"/>
        </w:rPr>
        <w:t>тики</w:t>
      </w:r>
      <w:r>
        <w:rPr>
          <w:rFonts w:ascii="Times New Roman" w:hAnsi="Times New Roman" w:cs="Times New Roman"/>
          <w:sz w:val="28"/>
          <w:szCs w:val="28"/>
          <w:lang w:val="uk-UA"/>
        </w:rPr>
        <w:t>, моралі та громадської свідомості, етичних норм академічної та наукової діяльності може розглядатися як вчинення аморального проступку, що за своїм характером несумісний із продовженням роботи в закладі освіти.</w:t>
      </w:r>
    </w:p>
    <w:p w:rsidR="00054A5B" w:rsidRPr="00A9306A" w:rsidRDefault="00054A5B" w:rsidP="00054A5B">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54A5B">
        <w:rPr>
          <w:rFonts w:ascii="Times New Roman" w:hAnsi="Times New Roman" w:cs="Times New Roman"/>
          <w:b/>
          <w:sz w:val="28"/>
          <w:szCs w:val="28"/>
          <w:lang w:val="uk-UA"/>
        </w:rPr>
        <w:t xml:space="preserve">8. Контроль за дотриманням норм академічної доброчесності та етики </w:t>
      </w:r>
    </w:p>
    <w:p w:rsidR="00054A5B" w:rsidRDefault="00054A5B" w:rsidP="00054A5B">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8.1. Контроль за дотриманням норм академічної доброчесності та етики покладається на адміністрацію та методичну раду закладу</w:t>
      </w:r>
      <w:r w:rsidR="002314B7">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w:t>
      </w:r>
    </w:p>
    <w:p w:rsidR="00054A5B" w:rsidRDefault="00054A5B" w:rsidP="00054A5B">
      <w:pPr>
        <w:tabs>
          <w:tab w:val="left" w:pos="709"/>
          <w:tab w:val="left" w:pos="777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054A5B">
        <w:rPr>
          <w:rFonts w:ascii="Times New Roman" w:hAnsi="Times New Roman" w:cs="Times New Roman"/>
          <w:b/>
          <w:sz w:val="28"/>
          <w:szCs w:val="28"/>
          <w:lang w:val="uk-UA"/>
        </w:rPr>
        <w:t>9. Заключні положення</w:t>
      </w:r>
    </w:p>
    <w:p w:rsidR="00054A5B" w:rsidRDefault="00054A5B" w:rsidP="00054A5B">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9.1. Це Положення </w:t>
      </w:r>
      <w:r w:rsidR="002314B7">
        <w:rPr>
          <w:rFonts w:ascii="Times New Roman" w:hAnsi="Times New Roman" w:cs="Times New Roman"/>
          <w:sz w:val="28"/>
          <w:szCs w:val="28"/>
          <w:lang w:val="uk-UA"/>
        </w:rPr>
        <w:t>схвалюється</w:t>
      </w:r>
      <w:r>
        <w:rPr>
          <w:rFonts w:ascii="Times New Roman" w:hAnsi="Times New Roman" w:cs="Times New Roman"/>
          <w:sz w:val="28"/>
          <w:szCs w:val="28"/>
          <w:lang w:val="uk-UA"/>
        </w:rPr>
        <w:t xml:space="preserve"> рішенням педагогічної ради та вводиться в дію наказом директора</w:t>
      </w:r>
      <w:bookmarkStart w:id="0" w:name="_GoBack"/>
      <w:bookmarkEnd w:id="0"/>
      <w:r>
        <w:rPr>
          <w:rFonts w:ascii="Times New Roman" w:hAnsi="Times New Roman" w:cs="Times New Roman"/>
          <w:sz w:val="28"/>
          <w:szCs w:val="28"/>
          <w:lang w:val="uk-UA"/>
        </w:rPr>
        <w:t>.</w:t>
      </w:r>
    </w:p>
    <w:p w:rsidR="00054A5B" w:rsidRPr="00054A5B" w:rsidRDefault="00054A5B" w:rsidP="00054A5B">
      <w:pPr>
        <w:tabs>
          <w:tab w:val="left" w:pos="709"/>
          <w:tab w:val="left" w:pos="77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9.2. Зміни та доповнення до Положення вносяться за </w:t>
      </w:r>
      <w:r w:rsidR="002314B7">
        <w:rPr>
          <w:rFonts w:ascii="Times New Roman" w:hAnsi="Times New Roman" w:cs="Times New Roman"/>
          <w:sz w:val="28"/>
          <w:szCs w:val="28"/>
          <w:lang w:val="uk-UA"/>
        </w:rPr>
        <w:t>схваленням</w:t>
      </w:r>
      <w:r>
        <w:rPr>
          <w:rFonts w:ascii="Times New Roman" w:hAnsi="Times New Roman" w:cs="Times New Roman"/>
          <w:sz w:val="28"/>
          <w:szCs w:val="28"/>
          <w:lang w:val="uk-UA"/>
        </w:rPr>
        <w:t xml:space="preserve"> педагогічної ради та вводяться в дію наказом директора. </w:t>
      </w:r>
    </w:p>
    <w:p w:rsidR="00F922BE" w:rsidRPr="00F922BE" w:rsidRDefault="00F922BE" w:rsidP="00F922BE">
      <w:pPr>
        <w:tabs>
          <w:tab w:val="left" w:pos="709"/>
          <w:tab w:val="left" w:pos="7770"/>
        </w:tabs>
        <w:spacing w:after="0" w:line="240" w:lineRule="auto"/>
        <w:jc w:val="both"/>
        <w:rPr>
          <w:rFonts w:ascii="Times New Roman" w:hAnsi="Times New Roman" w:cs="Times New Roman"/>
          <w:sz w:val="28"/>
          <w:szCs w:val="28"/>
          <w:lang w:val="uk-UA"/>
        </w:rPr>
      </w:pPr>
    </w:p>
    <w:p w:rsidR="00B70C80" w:rsidRPr="00224B1A" w:rsidRDefault="00241B61" w:rsidP="00DC4EC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B70C80" w:rsidRPr="00224B1A" w:rsidSect="002618F2">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5A" w:rsidRDefault="0036395A" w:rsidP="002618F2">
      <w:pPr>
        <w:spacing w:after="0" w:line="240" w:lineRule="auto"/>
      </w:pPr>
      <w:r>
        <w:separator/>
      </w:r>
    </w:p>
  </w:endnote>
  <w:endnote w:type="continuationSeparator" w:id="0">
    <w:p w:rsidR="0036395A" w:rsidRDefault="0036395A" w:rsidP="0026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5A" w:rsidRDefault="0036395A" w:rsidP="002618F2">
      <w:pPr>
        <w:spacing w:after="0" w:line="240" w:lineRule="auto"/>
      </w:pPr>
      <w:r>
        <w:separator/>
      </w:r>
    </w:p>
  </w:footnote>
  <w:footnote w:type="continuationSeparator" w:id="0">
    <w:p w:rsidR="0036395A" w:rsidRDefault="0036395A" w:rsidP="00261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5063"/>
      <w:docPartObj>
        <w:docPartGallery w:val="Page Numbers (Top of Page)"/>
        <w:docPartUnique/>
      </w:docPartObj>
    </w:sdtPr>
    <w:sdtEndPr/>
    <w:sdtContent>
      <w:p w:rsidR="00054A5B" w:rsidRDefault="0036395A">
        <w:pPr>
          <w:pStyle w:val="a3"/>
          <w:jc w:val="center"/>
        </w:pPr>
        <w:r>
          <w:fldChar w:fldCharType="begin"/>
        </w:r>
        <w:r>
          <w:instrText xml:space="preserve"> PAGE   \* MERGEFORMAT </w:instrText>
        </w:r>
        <w:r>
          <w:fldChar w:fldCharType="separate"/>
        </w:r>
        <w:r w:rsidR="002314B7">
          <w:rPr>
            <w:noProof/>
          </w:rPr>
          <w:t>11</w:t>
        </w:r>
        <w:r>
          <w:rPr>
            <w:noProof/>
          </w:rPr>
          <w:fldChar w:fldCharType="end"/>
        </w:r>
      </w:p>
    </w:sdtContent>
  </w:sdt>
  <w:p w:rsidR="00054A5B" w:rsidRDefault="00054A5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C6A"/>
    <w:multiLevelType w:val="hybridMultilevel"/>
    <w:tmpl w:val="42C053E6"/>
    <w:lvl w:ilvl="0" w:tplc="0419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22125178"/>
    <w:multiLevelType w:val="hybridMultilevel"/>
    <w:tmpl w:val="3FC84068"/>
    <w:lvl w:ilvl="0" w:tplc="0419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 w15:restartNumberingAfterBreak="0">
    <w:nsid w:val="24242F11"/>
    <w:multiLevelType w:val="hybridMultilevel"/>
    <w:tmpl w:val="D6201258"/>
    <w:lvl w:ilvl="0" w:tplc="041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47D16FE2"/>
    <w:multiLevelType w:val="hybridMultilevel"/>
    <w:tmpl w:val="B43E36BA"/>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4C2D12E2"/>
    <w:multiLevelType w:val="hybridMultilevel"/>
    <w:tmpl w:val="36A8249C"/>
    <w:lvl w:ilvl="0" w:tplc="04190001">
      <w:start w:val="1"/>
      <w:numFmt w:val="bullet"/>
      <w:lvlText w:val=""/>
      <w:lvlJc w:val="left"/>
      <w:pPr>
        <w:ind w:left="2145" w:hanging="360"/>
      </w:pPr>
      <w:rPr>
        <w:rFonts w:ascii="Symbol" w:hAnsi="Symbol" w:hint="default"/>
      </w:rPr>
    </w:lvl>
    <w:lvl w:ilvl="1" w:tplc="04220003" w:tentative="1">
      <w:start w:val="1"/>
      <w:numFmt w:val="bullet"/>
      <w:lvlText w:val="o"/>
      <w:lvlJc w:val="left"/>
      <w:pPr>
        <w:ind w:left="2865" w:hanging="360"/>
      </w:pPr>
      <w:rPr>
        <w:rFonts w:ascii="Courier New" w:hAnsi="Courier New" w:cs="Courier New" w:hint="default"/>
      </w:rPr>
    </w:lvl>
    <w:lvl w:ilvl="2" w:tplc="04220005" w:tentative="1">
      <w:start w:val="1"/>
      <w:numFmt w:val="bullet"/>
      <w:lvlText w:val=""/>
      <w:lvlJc w:val="left"/>
      <w:pPr>
        <w:ind w:left="3585" w:hanging="360"/>
      </w:pPr>
      <w:rPr>
        <w:rFonts w:ascii="Wingdings" w:hAnsi="Wingdings" w:hint="default"/>
      </w:rPr>
    </w:lvl>
    <w:lvl w:ilvl="3" w:tplc="04220001" w:tentative="1">
      <w:start w:val="1"/>
      <w:numFmt w:val="bullet"/>
      <w:lvlText w:val=""/>
      <w:lvlJc w:val="left"/>
      <w:pPr>
        <w:ind w:left="4305" w:hanging="360"/>
      </w:pPr>
      <w:rPr>
        <w:rFonts w:ascii="Symbol" w:hAnsi="Symbol" w:hint="default"/>
      </w:rPr>
    </w:lvl>
    <w:lvl w:ilvl="4" w:tplc="04220003" w:tentative="1">
      <w:start w:val="1"/>
      <w:numFmt w:val="bullet"/>
      <w:lvlText w:val="o"/>
      <w:lvlJc w:val="left"/>
      <w:pPr>
        <w:ind w:left="5025" w:hanging="360"/>
      </w:pPr>
      <w:rPr>
        <w:rFonts w:ascii="Courier New" w:hAnsi="Courier New" w:cs="Courier New" w:hint="default"/>
      </w:rPr>
    </w:lvl>
    <w:lvl w:ilvl="5" w:tplc="04220005" w:tentative="1">
      <w:start w:val="1"/>
      <w:numFmt w:val="bullet"/>
      <w:lvlText w:val=""/>
      <w:lvlJc w:val="left"/>
      <w:pPr>
        <w:ind w:left="5745" w:hanging="360"/>
      </w:pPr>
      <w:rPr>
        <w:rFonts w:ascii="Wingdings" w:hAnsi="Wingdings" w:hint="default"/>
      </w:rPr>
    </w:lvl>
    <w:lvl w:ilvl="6" w:tplc="04220001" w:tentative="1">
      <w:start w:val="1"/>
      <w:numFmt w:val="bullet"/>
      <w:lvlText w:val=""/>
      <w:lvlJc w:val="left"/>
      <w:pPr>
        <w:ind w:left="6465" w:hanging="360"/>
      </w:pPr>
      <w:rPr>
        <w:rFonts w:ascii="Symbol" w:hAnsi="Symbol" w:hint="default"/>
      </w:rPr>
    </w:lvl>
    <w:lvl w:ilvl="7" w:tplc="04220003" w:tentative="1">
      <w:start w:val="1"/>
      <w:numFmt w:val="bullet"/>
      <w:lvlText w:val="o"/>
      <w:lvlJc w:val="left"/>
      <w:pPr>
        <w:ind w:left="7185" w:hanging="360"/>
      </w:pPr>
      <w:rPr>
        <w:rFonts w:ascii="Courier New" w:hAnsi="Courier New" w:cs="Courier New" w:hint="default"/>
      </w:rPr>
    </w:lvl>
    <w:lvl w:ilvl="8" w:tplc="04220005" w:tentative="1">
      <w:start w:val="1"/>
      <w:numFmt w:val="bullet"/>
      <w:lvlText w:val=""/>
      <w:lvlJc w:val="left"/>
      <w:pPr>
        <w:ind w:left="7905" w:hanging="360"/>
      </w:pPr>
      <w:rPr>
        <w:rFonts w:ascii="Wingdings" w:hAnsi="Wingdings" w:hint="default"/>
      </w:rPr>
    </w:lvl>
  </w:abstractNum>
  <w:abstractNum w:abstractNumId="5" w15:restartNumberingAfterBreak="0">
    <w:nsid w:val="52BB265A"/>
    <w:multiLevelType w:val="hybridMultilevel"/>
    <w:tmpl w:val="1B1C7256"/>
    <w:lvl w:ilvl="0" w:tplc="0422000F">
      <w:start w:val="1"/>
      <w:numFmt w:val="decimal"/>
      <w:lvlText w:val="%1."/>
      <w:lvlJc w:val="left"/>
      <w:pPr>
        <w:ind w:left="1425" w:hanging="360"/>
      </w:p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6" w15:restartNumberingAfterBreak="0">
    <w:nsid w:val="618B6B3D"/>
    <w:multiLevelType w:val="hybridMultilevel"/>
    <w:tmpl w:val="B520FC28"/>
    <w:lvl w:ilvl="0" w:tplc="0419000B">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7" w15:restartNumberingAfterBreak="0">
    <w:nsid w:val="69C449CF"/>
    <w:multiLevelType w:val="hybridMultilevel"/>
    <w:tmpl w:val="10F02E98"/>
    <w:lvl w:ilvl="0" w:tplc="0419000B">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8" w15:restartNumberingAfterBreak="0">
    <w:nsid w:val="71692BBF"/>
    <w:multiLevelType w:val="hybridMultilevel"/>
    <w:tmpl w:val="6A5600E2"/>
    <w:lvl w:ilvl="0" w:tplc="0419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9" w15:restartNumberingAfterBreak="0">
    <w:nsid w:val="7E7B0972"/>
    <w:multiLevelType w:val="hybridMultilevel"/>
    <w:tmpl w:val="3ECCA558"/>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6"/>
  </w:num>
  <w:num w:numId="6">
    <w:abstractNumId w:val="4"/>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89"/>
    <w:rsid w:val="00054A5B"/>
    <w:rsid w:val="0006413D"/>
    <w:rsid w:val="00080634"/>
    <w:rsid w:val="000D780F"/>
    <w:rsid w:val="000F6061"/>
    <w:rsid w:val="00120032"/>
    <w:rsid w:val="00122790"/>
    <w:rsid w:val="00132B90"/>
    <w:rsid w:val="00146F32"/>
    <w:rsid w:val="0016430F"/>
    <w:rsid w:val="0019198A"/>
    <w:rsid w:val="001D3774"/>
    <w:rsid w:val="00224B1A"/>
    <w:rsid w:val="00226C6D"/>
    <w:rsid w:val="002314B7"/>
    <w:rsid w:val="00237E71"/>
    <w:rsid w:val="00241B61"/>
    <w:rsid w:val="002618F2"/>
    <w:rsid w:val="002709FD"/>
    <w:rsid w:val="0036395A"/>
    <w:rsid w:val="003E2ED2"/>
    <w:rsid w:val="004468D8"/>
    <w:rsid w:val="00611347"/>
    <w:rsid w:val="00622491"/>
    <w:rsid w:val="006272DA"/>
    <w:rsid w:val="00627816"/>
    <w:rsid w:val="00653089"/>
    <w:rsid w:val="006663FA"/>
    <w:rsid w:val="006F63AE"/>
    <w:rsid w:val="007541AD"/>
    <w:rsid w:val="00875564"/>
    <w:rsid w:val="008E79DA"/>
    <w:rsid w:val="00910E82"/>
    <w:rsid w:val="00926B8F"/>
    <w:rsid w:val="00990030"/>
    <w:rsid w:val="00991741"/>
    <w:rsid w:val="009E782C"/>
    <w:rsid w:val="00A9306A"/>
    <w:rsid w:val="00B70C80"/>
    <w:rsid w:val="00B90D8D"/>
    <w:rsid w:val="00C167D5"/>
    <w:rsid w:val="00C40B8B"/>
    <w:rsid w:val="00C61F75"/>
    <w:rsid w:val="00D06C3B"/>
    <w:rsid w:val="00D1689E"/>
    <w:rsid w:val="00D24307"/>
    <w:rsid w:val="00D40E75"/>
    <w:rsid w:val="00D42F41"/>
    <w:rsid w:val="00DA3E68"/>
    <w:rsid w:val="00DC4ECF"/>
    <w:rsid w:val="00DF21F3"/>
    <w:rsid w:val="00EA1863"/>
    <w:rsid w:val="00F05B00"/>
    <w:rsid w:val="00F743A7"/>
    <w:rsid w:val="00F922BE"/>
    <w:rsid w:val="00FA22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6177"/>
  <w15:docId w15:val="{00819D87-1A8D-4C3D-AE16-3E973A5B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08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8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8F2"/>
    <w:rPr>
      <w:rFonts w:eastAsiaTheme="minorEastAsia"/>
      <w:lang w:val="ru-RU" w:eastAsia="ru-RU"/>
    </w:rPr>
  </w:style>
  <w:style w:type="paragraph" w:styleId="a5">
    <w:name w:val="footer"/>
    <w:basedOn w:val="a"/>
    <w:link w:val="a6"/>
    <w:uiPriority w:val="99"/>
    <w:semiHidden/>
    <w:unhideWhenUsed/>
    <w:rsid w:val="002618F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618F2"/>
    <w:rPr>
      <w:rFonts w:eastAsiaTheme="minorEastAsia"/>
      <w:lang w:val="ru-RU" w:eastAsia="ru-RU"/>
    </w:rPr>
  </w:style>
  <w:style w:type="paragraph" w:styleId="a7">
    <w:name w:val="List Paragraph"/>
    <w:basedOn w:val="a"/>
    <w:uiPriority w:val="34"/>
    <w:qFormat/>
    <w:rsid w:val="00910E82"/>
    <w:pPr>
      <w:ind w:left="720"/>
      <w:contextualSpacing/>
    </w:pPr>
  </w:style>
  <w:style w:type="paragraph" w:styleId="a8">
    <w:name w:val="Normal (Web)"/>
    <w:basedOn w:val="a"/>
    <w:uiPriority w:val="99"/>
    <w:semiHidden/>
    <w:unhideWhenUsed/>
    <w:rsid w:val="000D7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9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2B18D-9998-4450-B1DA-8C8F7F0B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3546</Words>
  <Characters>20214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cp:lastModifiedBy>
  <cp:revision>2</cp:revision>
  <cp:lastPrinted>2021-09-06T08:00:00Z</cp:lastPrinted>
  <dcterms:created xsi:type="dcterms:W3CDTF">2021-09-06T08:01:00Z</dcterms:created>
  <dcterms:modified xsi:type="dcterms:W3CDTF">2021-09-06T08:01:00Z</dcterms:modified>
</cp:coreProperties>
</file>