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3D" w:rsidRPr="00BC6B3D" w:rsidRDefault="00BC6B3D" w:rsidP="00963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 «Куп’янська спеціальна школа» Харківської обласної ради</w:t>
      </w:r>
    </w:p>
    <w:p w:rsidR="005D02AB" w:rsidRPr="0096352D" w:rsidRDefault="005D02AB" w:rsidP="00963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52D">
        <w:rPr>
          <w:rFonts w:ascii="Times New Roman" w:hAnsi="Times New Roman" w:cs="Times New Roman"/>
          <w:b/>
          <w:sz w:val="28"/>
          <w:szCs w:val="28"/>
        </w:rPr>
        <w:t>ПРИМІРНИЙ АЛГОРИТМ</w:t>
      </w:r>
    </w:p>
    <w:p w:rsidR="005D02AB" w:rsidRPr="0096352D" w:rsidRDefault="005D02AB" w:rsidP="00963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52D">
        <w:rPr>
          <w:rFonts w:ascii="Times New Roman" w:hAnsi="Times New Roman" w:cs="Times New Roman"/>
          <w:b/>
          <w:sz w:val="28"/>
          <w:szCs w:val="28"/>
        </w:rPr>
        <w:t>дій населення за сигналами оповіщення цивільного захисту</w:t>
      </w:r>
    </w:p>
    <w:p w:rsidR="005D02AB" w:rsidRPr="0096352D" w:rsidRDefault="0096352D" w:rsidP="00963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«Увага всім», «Повітряна тривога»</w:t>
      </w:r>
    </w:p>
    <w:p w:rsidR="005D02AB" w:rsidRPr="0096352D" w:rsidRDefault="005D02AB" w:rsidP="0096352D">
      <w:pPr>
        <w:rPr>
          <w:rFonts w:ascii="Times New Roman" w:hAnsi="Times New Roman" w:cs="Times New Roman"/>
          <w:b/>
          <w:sz w:val="28"/>
          <w:szCs w:val="28"/>
        </w:rPr>
      </w:pPr>
      <w:r w:rsidRPr="0096352D">
        <w:rPr>
          <w:rFonts w:ascii="Times New Roman" w:hAnsi="Times New Roman" w:cs="Times New Roman"/>
          <w:b/>
          <w:sz w:val="28"/>
          <w:szCs w:val="28"/>
        </w:rPr>
        <w:t>І. Алгоритм дій вчителя та відповідальної особи під час проведення</w:t>
      </w:r>
    </w:p>
    <w:p w:rsidR="005D02AB" w:rsidRPr="0096352D" w:rsidRDefault="005D02AB" w:rsidP="0096352D">
      <w:pPr>
        <w:rPr>
          <w:rFonts w:ascii="Times New Roman" w:hAnsi="Times New Roman" w:cs="Times New Roman"/>
          <w:b/>
          <w:sz w:val="28"/>
          <w:szCs w:val="28"/>
        </w:rPr>
      </w:pPr>
      <w:r w:rsidRPr="0096352D">
        <w:rPr>
          <w:rFonts w:ascii="Times New Roman" w:hAnsi="Times New Roman" w:cs="Times New Roman"/>
          <w:b/>
          <w:sz w:val="28"/>
          <w:szCs w:val="28"/>
        </w:rPr>
        <w:t>навчальних занять</w:t>
      </w:r>
    </w:p>
    <w:p w:rsidR="005D02AB" w:rsidRPr="0096352D" w:rsidRDefault="005D02AB" w:rsidP="00963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2D">
        <w:rPr>
          <w:rFonts w:ascii="Times New Roman" w:hAnsi="Times New Roman" w:cs="Times New Roman"/>
          <w:b/>
          <w:sz w:val="28"/>
          <w:szCs w:val="28"/>
        </w:rPr>
        <w:t>Підготовчі заходи: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1. Учасники освітнього процесу мають заздалегідь бути ознайомлені з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місцем розташування споруд фонду захисних споруд, а також правилами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поведінки під час евакуації та укриття в захисних спорудах.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2. Якщо за однією захисною спорудою закріплено більше одного закладу,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то розподіл учасників освітнього процесу за наявними спорудами фонду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захисних споруд відбувається з урахуванням їх місткості та розташування на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місцевості.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3. Учасники освітнього процесу заздалегідь повинні вміти виконувати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заходи з Плану реагування на надзвичайні ситуації або Інструкції навчального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закладу, які передбачені на випадок отримання сигналу.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4. Заклад освіти заздалегідь повинен розмістити всі покажчики напрямку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руху для швидкого та безпечного проведення евакуаційних заходів учасників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освітнього процесу.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5. Під час евакуації та укриття в захисній споруді учасників освітнього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процесу має супроводжувати відповідальна особа з числа працівників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освітнього закладу.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6. Заздалегідь встановлюються відповідальні особи, які після евакуації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перевірять заклад на наявність присутніх учнів за межами захисної споруди.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B3D">
        <w:rPr>
          <w:rFonts w:ascii="Times New Roman" w:hAnsi="Times New Roman" w:cs="Times New Roman"/>
          <w:b/>
          <w:sz w:val="28"/>
          <w:szCs w:val="28"/>
        </w:rPr>
        <w:t>Порядок дій при отриманні сигналу: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1. Відповідальна особа у разі надходження сигналу вмикає наявну систему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оповіщення навчального закладу.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2. Вчитель має миттєво сповістити учнів (словесно) про загрозу або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виникнення надзвичайної ситуації та припинити навчальне заняття.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3. Відповідальна особа разом із вчителями має скоординувати хід евакуації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учнів від класу до захисної споруди (укриття).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lastRenderedPageBreak/>
        <w:t>4. Класи, в яких викладають вчителі, мають бути організовані для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негайного пересування двома колонами в приміщенні класу та швидкого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 xml:space="preserve">залишення кабінету. За можливості учні </w:t>
      </w:r>
      <w:r w:rsidR="0096352D" w:rsidRPr="00BC6B3D">
        <w:rPr>
          <w:rFonts w:ascii="Times New Roman" w:hAnsi="Times New Roman" w:cs="Times New Roman"/>
          <w:sz w:val="28"/>
          <w:szCs w:val="28"/>
        </w:rPr>
        <w:t>само організовуються</w:t>
      </w:r>
      <w:r w:rsidRPr="00BC6B3D">
        <w:rPr>
          <w:rFonts w:ascii="Times New Roman" w:hAnsi="Times New Roman" w:cs="Times New Roman"/>
          <w:sz w:val="28"/>
          <w:szCs w:val="28"/>
        </w:rPr>
        <w:t xml:space="preserve"> для залишення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кабінету та руху до захисної споруди. При обмеженому просторі для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пересування учні залишають приміщення групами.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5. Відповідальні особи за евакуацію повинні знаходитись у заздалегідь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визначених місцях та допомогти в організації та регулюванні швидкого руху до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захисної споруди. До вчителів, які супроводжують молодші класи, приставити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помічників.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6. Медичний працівник повинен знаходитись у відведеному для нього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місці для швидкого надання медичної допомоги.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7. Відповідальні особи за евакуацію повинні знаходитися біля виходу із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захисної споруди для здійснення контролю за порядком укриття учасників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освітнього процесу та швидкого реагування у разі, якщо виявиться, що хтось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відсутній.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8. Учні або цілі класи, які знаходяться на подвір'ї закладу, під час сигналу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тривоги повинні рухатися під наглядом вчителя або самостійно до захисної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споруди.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9. У середині захисної споруди відповідальні особи повинні забезпечити,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щоб учні швидко та обережно зайняли свої місця. Після того як усі учні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займуть свої місця відповідальний за клас повинен перевірити наявність усіх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учнів.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10. Під час перебування в захисній споруді вчителі та відповідальні особи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повинні провести заходи, щоб заспокоїти дітей та всіх, хто знаходиться в ній.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B3D">
        <w:rPr>
          <w:rFonts w:ascii="Times New Roman" w:hAnsi="Times New Roman" w:cs="Times New Roman"/>
          <w:b/>
          <w:sz w:val="28"/>
          <w:szCs w:val="28"/>
        </w:rPr>
        <w:t>ІІ. Алгоритм дій водія громадського транспорту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1. Зупинити транспортний засіб у безпечному місці (на узбіччі дороги).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2. Поінформувати пасажирів про отриманий сигнал.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 xml:space="preserve">3. Вивести пасажирів з </w:t>
      </w:r>
      <w:r w:rsidR="0096352D" w:rsidRPr="00BC6B3D">
        <w:rPr>
          <w:rFonts w:ascii="Times New Roman" w:hAnsi="Times New Roman" w:cs="Times New Roman"/>
          <w:sz w:val="28"/>
          <w:szCs w:val="28"/>
        </w:rPr>
        <w:t>транспортного</w:t>
      </w:r>
      <w:r w:rsidRPr="00BC6B3D">
        <w:rPr>
          <w:rFonts w:ascii="Times New Roman" w:hAnsi="Times New Roman" w:cs="Times New Roman"/>
          <w:sz w:val="28"/>
          <w:szCs w:val="28"/>
        </w:rPr>
        <w:t xml:space="preserve"> засобу, у разі наявності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="0096352D" w:rsidRPr="00BC6B3D">
        <w:rPr>
          <w:rFonts w:ascii="Times New Roman" w:hAnsi="Times New Roman" w:cs="Times New Roman"/>
          <w:sz w:val="28"/>
          <w:szCs w:val="28"/>
        </w:rPr>
        <w:t>мало мобільних</w:t>
      </w:r>
      <w:r w:rsidRPr="00BC6B3D">
        <w:rPr>
          <w:rFonts w:ascii="Times New Roman" w:hAnsi="Times New Roman" w:cs="Times New Roman"/>
          <w:sz w:val="28"/>
          <w:szCs w:val="28"/>
        </w:rPr>
        <w:t xml:space="preserve"> груп населення організувати за допомогою пасажирів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(кондуктора) їх евакуацію.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4. Швидко, без паніки зайняти місце у найближчій захисній споруді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(сховищі, підвальному приміщенні, паркінгу тощо).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lastRenderedPageBreak/>
        <w:t>5. Якщо захисної споруди поблизу немає, сховатися за бетонними плитами,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бордюром, лягти у заглибленнях землі, згрупуватися та закрити голову руками.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B3D">
        <w:rPr>
          <w:rFonts w:ascii="Times New Roman" w:hAnsi="Times New Roman" w:cs="Times New Roman"/>
          <w:b/>
          <w:sz w:val="28"/>
          <w:szCs w:val="28"/>
        </w:rPr>
        <w:t xml:space="preserve">ІІІ. Алгоритм дій персоналу та відвідувачів у </w:t>
      </w:r>
      <w:r w:rsidR="0096352D" w:rsidRPr="00BC6B3D">
        <w:rPr>
          <w:rFonts w:ascii="Times New Roman" w:hAnsi="Times New Roman" w:cs="Times New Roman"/>
          <w:b/>
          <w:sz w:val="28"/>
          <w:szCs w:val="28"/>
        </w:rPr>
        <w:t>торговельно розважальних</w:t>
      </w:r>
      <w:r w:rsidRPr="00BC6B3D">
        <w:rPr>
          <w:rFonts w:ascii="Times New Roman" w:hAnsi="Times New Roman" w:cs="Times New Roman"/>
          <w:b/>
          <w:sz w:val="28"/>
          <w:szCs w:val="28"/>
        </w:rPr>
        <w:t xml:space="preserve"> центрах та інших торговельних комплексах</w:t>
      </w:r>
      <w:r w:rsidR="00BC6B3D">
        <w:rPr>
          <w:rFonts w:ascii="Times New Roman" w:hAnsi="Times New Roman" w:cs="Times New Roman"/>
          <w:b/>
          <w:sz w:val="28"/>
          <w:szCs w:val="28"/>
        </w:rPr>
        <w:t>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Рекомендації власникам: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1. Забезпечити наявність та готовність системи оповіщення на випадок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надзвичайної ситуації воєнного характеру.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2. Визначити найближчі укриття для відвідувачів та персоналу.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3. Позначити маршрути евакуації до укриттів.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4. Призначити осіб, відповідальних за оповіщення, відкриття дверей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запасних евакуаційних виходів, забезпечення порядку під час евакуації,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збереження майна тощо.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5. Розробити чітку інструкцію для працівників щодо дій за сигналом та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провести з ними тренування.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6. Розмістити на видному місці інформацію для відвідувачів щодо порядку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дій за сигналом.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7. Періодично доводити інформацію до відвідувачів щодо дій у разі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загрози та виникнення надзвичайної ситуації (гучномовним зв’язком,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пам’ятками, буклетами тощо).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8. Організувати швидку евакуацію відвідувачів та персоналу у разі загрози.</w:t>
      </w:r>
      <w:bookmarkStart w:id="0" w:name="_GoBack"/>
      <w:bookmarkEnd w:id="0"/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9. Перевірити відсутність людей у приміщеннях після евакуації.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10. За необхідності вжити обмежувальні заходи щодо кількості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відвідувачів.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Рекомендації відвідувачам: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1. Ознайомитися з інформацією щодо дій у разі загрози або виникнення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надзвичайних ситуацій під час перебування у закладі.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2. Дотримуватися правил поведінки у місцях масового перебування людей.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3. Не залишати неповнолітніх дітей без нагляду.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4. Уважно стежити за сигналами системи оповіщення та оголошеннями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адміністрації закладу.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5. Неухильно виконувати вказівки адміністрації закладу.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lastRenderedPageBreak/>
        <w:t>6. У разі оголошення евакуації негайно залишити приміщення, зберігаючи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спокій.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7. Під час евакуації не користуватися ліфтами, спускатися сходами,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прямувати визначеними маршрутами евакуації до визначених укриттів.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8. Швидко, без паніки зайняти місце у найближчій захисній споруді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(сховищі, підвальному приміщенні, паркінгу тощо).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9. Якщо захисної споруди поблизу немає, сховатися за бетонними плитами,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бордюром, лягти у заглибленнях землі, згрупуватися та закрити голову руками.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10. При виникненні паніки зберігайте спокій та здатність швидко і</w:t>
      </w:r>
      <w:r w:rsidR="00BC6B3D">
        <w:rPr>
          <w:rFonts w:ascii="Times New Roman" w:hAnsi="Times New Roman" w:cs="Times New Roman"/>
          <w:sz w:val="28"/>
          <w:szCs w:val="28"/>
        </w:rPr>
        <w:t xml:space="preserve"> </w:t>
      </w:r>
      <w:r w:rsidRPr="00BC6B3D">
        <w:rPr>
          <w:rFonts w:ascii="Times New Roman" w:hAnsi="Times New Roman" w:cs="Times New Roman"/>
          <w:sz w:val="28"/>
          <w:szCs w:val="28"/>
        </w:rPr>
        <w:t>правильно оцінювати ситуацію.</w:t>
      </w:r>
    </w:p>
    <w:p w:rsidR="005D02AB" w:rsidRPr="00BC6B3D" w:rsidRDefault="005D02AB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3D">
        <w:rPr>
          <w:rFonts w:ascii="Times New Roman" w:hAnsi="Times New Roman" w:cs="Times New Roman"/>
          <w:sz w:val="28"/>
          <w:szCs w:val="28"/>
        </w:rPr>
        <w:t>11. За необхідності надати допомогу тим, хто її потребує.</w:t>
      </w:r>
    </w:p>
    <w:p w:rsidR="00D13A2C" w:rsidRPr="00BC6B3D" w:rsidRDefault="00D13A2C" w:rsidP="00BC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3A2C" w:rsidRPr="00BC6B3D" w:rsidSect="00C77F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2AB"/>
    <w:rsid w:val="005D02AB"/>
    <w:rsid w:val="0096352D"/>
    <w:rsid w:val="00BC6B3D"/>
    <w:rsid w:val="00C77F6F"/>
    <w:rsid w:val="00D1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3767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3</cp:revision>
  <dcterms:created xsi:type="dcterms:W3CDTF">2023-02-15T14:09:00Z</dcterms:created>
  <dcterms:modified xsi:type="dcterms:W3CDTF">2023-06-05T12:15:00Z</dcterms:modified>
</cp:coreProperties>
</file>