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06" w:rsidRPr="00A27F34" w:rsidRDefault="00BC2606" w:rsidP="00BC2606">
      <w:pPr>
        <w:jc w:val="center"/>
        <w:rPr>
          <w:b/>
          <w:sz w:val="28"/>
          <w:szCs w:val="28"/>
        </w:rPr>
      </w:pPr>
      <w:r w:rsidRPr="00A27F34">
        <w:rPr>
          <w:b/>
          <w:sz w:val="28"/>
          <w:szCs w:val="28"/>
        </w:rPr>
        <w:t xml:space="preserve">КОМУНАЛЬНИЙ ЗАКЛАД «КУП’ЯНСЬКА СПЕЦІАЛЬНА ШКОЛА» ХАРКІВСЬКОЇ ОБЛАСНОЇ </w:t>
      </w:r>
      <w:proofErr w:type="gramStart"/>
      <w:r w:rsidRPr="00A27F34">
        <w:rPr>
          <w:b/>
          <w:sz w:val="28"/>
          <w:szCs w:val="28"/>
        </w:rPr>
        <w:t>РАДИ</w:t>
      </w:r>
      <w:proofErr w:type="gramEnd"/>
    </w:p>
    <w:p w:rsidR="00BC2606" w:rsidRPr="00A27F34" w:rsidRDefault="00BC2606" w:rsidP="00BC2606">
      <w:pPr>
        <w:jc w:val="center"/>
        <w:rPr>
          <w:b/>
          <w:sz w:val="28"/>
          <w:szCs w:val="28"/>
        </w:rPr>
      </w:pPr>
      <w:r w:rsidRPr="00A27F34">
        <w:rPr>
          <w:b/>
          <w:sz w:val="28"/>
          <w:szCs w:val="28"/>
        </w:rPr>
        <w:t>(КЗ «КСШ» ХОР)</w:t>
      </w:r>
    </w:p>
    <w:p w:rsidR="00BC2606" w:rsidRDefault="00BC2606" w:rsidP="00BC2606">
      <w:pPr>
        <w:jc w:val="center"/>
        <w:rPr>
          <w:b/>
          <w:sz w:val="28"/>
          <w:szCs w:val="28"/>
        </w:rPr>
      </w:pPr>
      <w:r w:rsidRPr="00A27F34">
        <w:rPr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E67C3B" w:rsidRDefault="00E67C3B" w:rsidP="00E67C3B">
      <w:pPr>
        <w:pStyle w:val="30"/>
        <w:shd w:val="clear" w:color="auto" w:fill="auto"/>
        <w:spacing w:before="0" w:after="0" w:line="240" w:lineRule="auto"/>
        <w:jc w:val="center"/>
      </w:pPr>
      <w:r>
        <w:t>НАКАЗ</w:t>
      </w:r>
    </w:p>
    <w:p w:rsidR="00E67C3B" w:rsidRDefault="00E67C3B" w:rsidP="00E67C3B">
      <w:pPr>
        <w:pStyle w:val="30"/>
        <w:shd w:val="clear" w:color="auto" w:fill="auto"/>
        <w:spacing w:before="0" w:after="0" w:line="240" w:lineRule="auto"/>
        <w:jc w:val="center"/>
      </w:pPr>
      <w:r>
        <w:t>КУП</w:t>
      </w:r>
      <w:r w:rsidRPr="00A27F34">
        <w:rPr>
          <w:b w:val="0"/>
        </w:rPr>
        <w:t>’</w:t>
      </w:r>
      <w:r>
        <w:t>ЯНСЬК</w:t>
      </w:r>
    </w:p>
    <w:p w:rsidR="00E67C3B" w:rsidRDefault="00E67C3B" w:rsidP="00EC4D6F">
      <w:pPr>
        <w:pStyle w:val="30"/>
        <w:shd w:val="clear" w:color="auto" w:fill="auto"/>
        <w:spacing w:before="0" w:after="0"/>
      </w:pPr>
    </w:p>
    <w:p w:rsidR="00E67C3B" w:rsidRPr="00E67C3B" w:rsidRDefault="00EC4D6F" w:rsidP="00EC4D6F">
      <w:pPr>
        <w:pStyle w:val="3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04.</w:t>
      </w:r>
      <w:r w:rsidR="00E67C3B" w:rsidRPr="00E67C3B">
        <w:rPr>
          <w:b w:val="0"/>
        </w:rPr>
        <w:t>10.2023</w:t>
      </w:r>
      <w:r>
        <w:rPr>
          <w:b w:val="0"/>
        </w:rPr>
        <w:t xml:space="preserve">                                                                                     №________</w:t>
      </w:r>
    </w:p>
    <w:p w:rsidR="00EC4D6F" w:rsidRDefault="00EC4D6F" w:rsidP="00EC4D6F">
      <w:pPr>
        <w:pStyle w:val="30"/>
        <w:shd w:val="clear" w:color="auto" w:fill="auto"/>
        <w:spacing w:before="0" w:after="0"/>
      </w:pPr>
    </w:p>
    <w:p w:rsidR="00EC4D6F" w:rsidRDefault="00BC2606" w:rsidP="00EC4D6F">
      <w:pPr>
        <w:pStyle w:val="30"/>
        <w:shd w:val="clear" w:color="auto" w:fill="auto"/>
        <w:spacing w:before="0" w:after="0"/>
      </w:pPr>
      <w:r>
        <w:t xml:space="preserve">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</w:p>
    <w:p w:rsidR="00EC4D6F" w:rsidRDefault="00BC2606" w:rsidP="00EC4D6F">
      <w:pPr>
        <w:pStyle w:val="30"/>
        <w:shd w:val="clear" w:color="auto" w:fill="auto"/>
        <w:spacing w:before="0" w:after="0"/>
      </w:pP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опинилися</w:t>
      </w:r>
      <w:proofErr w:type="spellEnd"/>
    </w:p>
    <w:p w:rsidR="00BC2606" w:rsidRDefault="00BC2606" w:rsidP="00EC4D6F">
      <w:pPr>
        <w:pStyle w:val="30"/>
        <w:shd w:val="clear" w:color="auto" w:fill="auto"/>
        <w:spacing w:before="0" w:after="0"/>
      </w:pPr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</w:p>
    <w:p w:rsidR="00EC4D6F" w:rsidRDefault="00EC4D6F" w:rsidP="00BC2606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BC2606" w:rsidRPr="008838C8" w:rsidRDefault="00BC2606" w:rsidP="008838C8">
      <w:pPr>
        <w:jc w:val="both"/>
        <w:rPr>
          <w:sz w:val="28"/>
          <w:szCs w:val="28"/>
          <w:lang w:val="uk-UA"/>
        </w:rPr>
      </w:pPr>
      <w:proofErr w:type="spellStart"/>
      <w:r w:rsidRPr="008838C8">
        <w:rPr>
          <w:sz w:val="28"/>
          <w:szCs w:val="28"/>
        </w:rPr>
        <w:t>Відповідно</w:t>
      </w:r>
      <w:proofErr w:type="spellEnd"/>
      <w:r w:rsidRPr="008838C8">
        <w:rPr>
          <w:sz w:val="28"/>
          <w:szCs w:val="28"/>
        </w:rPr>
        <w:t xml:space="preserve"> до </w:t>
      </w:r>
      <w:proofErr w:type="spellStart"/>
      <w:r w:rsidRPr="008838C8">
        <w:rPr>
          <w:sz w:val="28"/>
          <w:szCs w:val="28"/>
        </w:rPr>
        <w:t>законів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України</w:t>
      </w:r>
      <w:proofErr w:type="spellEnd"/>
      <w:r w:rsidRPr="008838C8">
        <w:rPr>
          <w:sz w:val="28"/>
          <w:szCs w:val="28"/>
        </w:rPr>
        <w:t xml:space="preserve"> «Про </w:t>
      </w:r>
      <w:proofErr w:type="spellStart"/>
      <w:proofErr w:type="gramStart"/>
      <w:r w:rsidRPr="008838C8">
        <w:rPr>
          <w:sz w:val="28"/>
          <w:szCs w:val="28"/>
        </w:rPr>
        <w:t>соц</w:t>
      </w:r>
      <w:proofErr w:type="gramEnd"/>
      <w:r w:rsidRPr="008838C8">
        <w:rPr>
          <w:sz w:val="28"/>
          <w:szCs w:val="28"/>
        </w:rPr>
        <w:t>іальну</w:t>
      </w:r>
      <w:proofErr w:type="spellEnd"/>
      <w:r w:rsidRPr="008838C8">
        <w:rPr>
          <w:sz w:val="28"/>
          <w:szCs w:val="28"/>
        </w:rPr>
        <w:t xml:space="preserve"> роботу </w:t>
      </w:r>
      <w:proofErr w:type="spellStart"/>
      <w:r w:rsidRPr="008838C8">
        <w:rPr>
          <w:sz w:val="28"/>
          <w:szCs w:val="28"/>
        </w:rPr>
        <w:t>з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дітьми</w:t>
      </w:r>
      <w:proofErr w:type="spellEnd"/>
      <w:r w:rsidRPr="008838C8">
        <w:rPr>
          <w:sz w:val="28"/>
          <w:szCs w:val="28"/>
        </w:rPr>
        <w:t xml:space="preserve"> та </w:t>
      </w:r>
      <w:proofErr w:type="spellStart"/>
      <w:r w:rsidRPr="008838C8">
        <w:rPr>
          <w:sz w:val="28"/>
          <w:szCs w:val="28"/>
        </w:rPr>
        <w:t>молоддю</w:t>
      </w:r>
      <w:proofErr w:type="spellEnd"/>
      <w:r w:rsidRPr="008838C8">
        <w:rPr>
          <w:sz w:val="28"/>
          <w:szCs w:val="28"/>
        </w:rPr>
        <w:t xml:space="preserve">», «Про </w:t>
      </w:r>
      <w:proofErr w:type="spellStart"/>
      <w:r w:rsidRPr="008838C8">
        <w:rPr>
          <w:sz w:val="28"/>
          <w:szCs w:val="28"/>
        </w:rPr>
        <w:t>попередження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насильства</w:t>
      </w:r>
      <w:proofErr w:type="spellEnd"/>
      <w:r w:rsidRPr="008838C8">
        <w:rPr>
          <w:sz w:val="28"/>
          <w:szCs w:val="28"/>
        </w:rPr>
        <w:t xml:space="preserve"> у </w:t>
      </w:r>
      <w:proofErr w:type="spellStart"/>
      <w:r w:rsidRPr="008838C8">
        <w:rPr>
          <w:sz w:val="28"/>
          <w:szCs w:val="28"/>
        </w:rPr>
        <w:t>сім’ї</w:t>
      </w:r>
      <w:proofErr w:type="spellEnd"/>
      <w:r w:rsidRPr="008838C8">
        <w:rPr>
          <w:sz w:val="28"/>
          <w:szCs w:val="28"/>
        </w:rPr>
        <w:t xml:space="preserve">», «Про </w:t>
      </w:r>
      <w:proofErr w:type="spellStart"/>
      <w:r w:rsidRPr="008838C8">
        <w:rPr>
          <w:sz w:val="28"/>
          <w:szCs w:val="28"/>
        </w:rPr>
        <w:t>соціальні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послуги</w:t>
      </w:r>
      <w:proofErr w:type="spellEnd"/>
      <w:r w:rsidRPr="008838C8">
        <w:rPr>
          <w:sz w:val="28"/>
          <w:szCs w:val="28"/>
        </w:rPr>
        <w:t xml:space="preserve">», «Про </w:t>
      </w:r>
      <w:proofErr w:type="spellStart"/>
      <w:r w:rsidRPr="008838C8">
        <w:rPr>
          <w:sz w:val="28"/>
          <w:szCs w:val="28"/>
        </w:rPr>
        <w:t>запобігання</w:t>
      </w:r>
      <w:proofErr w:type="spellEnd"/>
      <w:r w:rsidRPr="008838C8">
        <w:rPr>
          <w:sz w:val="28"/>
          <w:szCs w:val="28"/>
        </w:rPr>
        <w:t xml:space="preserve"> та </w:t>
      </w:r>
      <w:proofErr w:type="spellStart"/>
      <w:r w:rsidRPr="008838C8">
        <w:rPr>
          <w:sz w:val="28"/>
          <w:szCs w:val="28"/>
        </w:rPr>
        <w:t>протидію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домашньому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насильству</w:t>
      </w:r>
      <w:proofErr w:type="spellEnd"/>
      <w:r w:rsidRPr="008838C8">
        <w:rPr>
          <w:sz w:val="28"/>
          <w:szCs w:val="28"/>
        </w:rPr>
        <w:t xml:space="preserve">», постанов </w:t>
      </w:r>
      <w:proofErr w:type="spellStart"/>
      <w:r w:rsidRPr="008838C8">
        <w:rPr>
          <w:sz w:val="28"/>
          <w:szCs w:val="28"/>
        </w:rPr>
        <w:t>Кабінету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Міністрів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України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від</w:t>
      </w:r>
      <w:proofErr w:type="spellEnd"/>
      <w:r w:rsidRPr="008838C8">
        <w:rPr>
          <w:sz w:val="28"/>
          <w:szCs w:val="28"/>
        </w:rPr>
        <w:t xml:space="preserve"> 01.06.2020 № 585 «Про </w:t>
      </w:r>
      <w:proofErr w:type="spellStart"/>
      <w:r w:rsidRPr="008838C8">
        <w:rPr>
          <w:sz w:val="28"/>
          <w:szCs w:val="28"/>
        </w:rPr>
        <w:t>забезпечення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соціального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захисту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дітей</w:t>
      </w:r>
      <w:proofErr w:type="spellEnd"/>
      <w:r w:rsidRPr="008838C8">
        <w:rPr>
          <w:sz w:val="28"/>
          <w:szCs w:val="28"/>
        </w:rPr>
        <w:t xml:space="preserve">, </w:t>
      </w:r>
      <w:proofErr w:type="spellStart"/>
      <w:r w:rsidRPr="008838C8">
        <w:rPr>
          <w:sz w:val="28"/>
          <w:szCs w:val="28"/>
        </w:rPr>
        <w:t>які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перебувають</w:t>
      </w:r>
      <w:proofErr w:type="spellEnd"/>
      <w:r w:rsidRPr="008838C8">
        <w:rPr>
          <w:sz w:val="28"/>
          <w:szCs w:val="28"/>
        </w:rPr>
        <w:t xml:space="preserve"> у </w:t>
      </w:r>
      <w:proofErr w:type="spellStart"/>
      <w:r w:rsidRPr="008838C8">
        <w:rPr>
          <w:sz w:val="28"/>
          <w:szCs w:val="28"/>
        </w:rPr>
        <w:t>складних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життєвих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обставинах</w:t>
      </w:r>
      <w:proofErr w:type="spellEnd"/>
      <w:r w:rsidRPr="008838C8">
        <w:rPr>
          <w:sz w:val="28"/>
          <w:szCs w:val="28"/>
        </w:rPr>
        <w:t xml:space="preserve">», </w:t>
      </w:r>
      <w:proofErr w:type="spellStart"/>
      <w:r w:rsidRPr="008838C8">
        <w:rPr>
          <w:sz w:val="28"/>
          <w:szCs w:val="28"/>
        </w:rPr>
        <w:t>від</w:t>
      </w:r>
      <w:proofErr w:type="spellEnd"/>
      <w:r w:rsidRPr="008838C8">
        <w:rPr>
          <w:sz w:val="28"/>
          <w:szCs w:val="28"/>
        </w:rPr>
        <w:t xml:space="preserve"> 28.07.2021 № 775 «Про </w:t>
      </w:r>
      <w:proofErr w:type="spellStart"/>
      <w:r w:rsidRPr="008838C8">
        <w:rPr>
          <w:sz w:val="28"/>
          <w:szCs w:val="28"/>
        </w:rPr>
        <w:t>внесення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змін</w:t>
      </w:r>
      <w:proofErr w:type="spellEnd"/>
      <w:r w:rsidRPr="008838C8">
        <w:rPr>
          <w:sz w:val="28"/>
          <w:szCs w:val="28"/>
        </w:rPr>
        <w:t xml:space="preserve"> до Прядку </w:t>
      </w:r>
      <w:proofErr w:type="spellStart"/>
      <w:r w:rsidRPr="008838C8">
        <w:rPr>
          <w:sz w:val="28"/>
          <w:szCs w:val="28"/>
        </w:rPr>
        <w:t>забезпечення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proofErr w:type="gramStart"/>
      <w:r w:rsidRPr="008838C8">
        <w:rPr>
          <w:sz w:val="28"/>
          <w:szCs w:val="28"/>
        </w:rPr>
        <w:t>соц</w:t>
      </w:r>
      <w:proofErr w:type="gramEnd"/>
      <w:r w:rsidRPr="008838C8">
        <w:rPr>
          <w:sz w:val="28"/>
          <w:szCs w:val="28"/>
        </w:rPr>
        <w:t>іального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захисту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дітей</w:t>
      </w:r>
      <w:proofErr w:type="spellEnd"/>
      <w:r w:rsidRPr="008838C8">
        <w:rPr>
          <w:sz w:val="28"/>
          <w:szCs w:val="28"/>
        </w:rPr>
        <w:t xml:space="preserve">, </w:t>
      </w:r>
      <w:proofErr w:type="spellStart"/>
      <w:r w:rsidRPr="008838C8">
        <w:rPr>
          <w:sz w:val="28"/>
          <w:szCs w:val="28"/>
        </w:rPr>
        <w:t>які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перебувають</w:t>
      </w:r>
      <w:proofErr w:type="spellEnd"/>
      <w:r w:rsidRPr="008838C8">
        <w:rPr>
          <w:sz w:val="28"/>
          <w:szCs w:val="28"/>
        </w:rPr>
        <w:t xml:space="preserve"> у </w:t>
      </w:r>
      <w:proofErr w:type="spellStart"/>
      <w:r w:rsidRPr="008838C8">
        <w:rPr>
          <w:sz w:val="28"/>
          <w:szCs w:val="28"/>
        </w:rPr>
        <w:t>складних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життєвих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обставинах</w:t>
      </w:r>
      <w:proofErr w:type="spellEnd"/>
      <w:r w:rsidRPr="008838C8">
        <w:rPr>
          <w:sz w:val="28"/>
          <w:szCs w:val="28"/>
        </w:rPr>
        <w:t xml:space="preserve">, у тому </w:t>
      </w:r>
      <w:proofErr w:type="spellStart"/>
      <w:r w:rsidRPr="008838C8">
        <w:rPr>
          <w:sz w:val="28"/>
          <w:szCs w:val="28"/>
        </w:rPr>
        <w:t>числі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дітей</w:t>
      </w:r>
      <w:proofErr w:type="spellEnd"/>
      <w:r w:rsidRPr="008838C8">
        <w:rPr>
          <w:sz w:val="28"/>
          <w:szCs w:val="28"/>
        </w:rPr>
        <w:t xml:space="preserve">, </w:t>
      </w:r>
      <w:proofErr w:type="spellStart"/>
      <w:r w:rsidRPr="008838C8">
        <w:rPr>
          <w:sz w:val="28"/>
          <w:szCs w:val="28"/>
        </w:rPr>
        <w:t>які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постраждали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від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жорсткого</w:t>
      </w:r>
      <w:proofErr w:type="spellEnd"/>
      <w:r w:rsidRPr="008838C8">
        <w:rPr>
          <w:sz w:val="28"/>
          <w:szCs w:val="28"/>
        </w:rPr>
        <w:t xml:space="preserve"> </w:t>
      </w:r>
      <w:proofErr w:type="spellStart"/>
      <w:r w:rsidRPr="008838C8">
        <w:rPr>
          <w:sz w:val="28"/>
          <w:szCs w:val="28"/>
        </w:rPr>
        <w:t>поводження</w:t>
      </w:r>
      <w:proofErr w:type="spellEnd"/>
      <w:r w:rsidRPr="008838C8">
        <w:rPr>
          <w:sz w:val="28"/>
          <w:szCs w:val="28"/>
        </w:rPr>
        <w:t>»,</w:t>
      </w:r>
      <w:r w:rsidR="008838C8" w:rsidRPr="008838C8">
        <w:rPr>
          <w:sz w:val="28"/>
          <w:szCs w:val="28"/>
        </w:rPr>
        <w:t xml:space="preserve"> </w:t>
      </w:r>
      <w:r w:rsidR="008838C8">
        <w:rPr>
          <w:sz w:val="28"/>
          <w:szCs w:val="28"/>
          <w:lang w:val="uk-UA"/>
        </w:rPr>
        <w:t>від 24.02.</w:t>
      </w:r>
      <w:r w:rsidR="008838C8" w:rsidRPr="008838C8">
        <w:rPr>
          <w:sz w:val="28"/>
          <w:szCs w:val="28"/>
          <w:lang w:val="uk-UA"/>
        </w:rPr>
        <w:t>2021 № 145 «Питання Державної соціальної програми запобігання та протидії домашньому насильству за ознакою статі на період до 2025 року»,</w:t>
      </w:r>
      <w:r w:rsidRPr="008838C8">
        <w:rPr>
          <w:sz w:val="28"/>
          <w:szCs w:val="28"/>
          <w:lang w:val="uk-UA"/>
        </w:rPr>
        <w:t xml:space="preserve"> листів МОНУ від 18.05.2018 «Методичні рекомендації щодо запобігання та протидії насильству», від 26.08.2021 № 1/9-423 «Про виконання вимог законодавства щодо захисту дітей, які перебувають у складних життєвих обставинах, у тому числі постраждали від жорсткого поводження»</w:t>
      </w:r>
      <w:r w:rsidR="008838C8">
        <w:rPr>
          <w:sz w:val="28"/>
          <w:szCs w:val="28"/>
          <w:lang w:val="uk-UA"/>
        </w:rPr>
        <w:t xml:space="preserve">, від </w:t>
      </w:r>
      <w:r w:rsidR="008838C8">
        <w:rPr>
          <w:sz w:val="28"/>
          <w:szCs w:val="28"/>
        </w:rPr>
        <w:t>30.05.202</w:t>
      </w:r>
      <w:r w:rsidR="008838C8">
        <w:rPr>
          <w:sz w:val="28"/>
          <w:szCs w:val="28"/>
          <w:lang w:val="uk-UA"/>
        </w:rPr>
        <w:t xml:space="preserve">3 </w:t>
      </w:r>
      <w:r w:rsidR="008838C8" w:rsidRPr="00953FDB">
        <w:rPr>
          <w:sz w:val="28"/>
          <w:szCs w:val="28"/>
        </w:rPr>
        <w:t xml:space="preserve">№ 1/5735-22 «Про </w:t>
      </w:r>
      <w:proofErr w:type="spellStart"/>
      <w:r w:rsidR="008838C8" w:rsidRPr="00953FDB">
        <w:rPr>
          <w:sz w:val="28"/>
          <w:szCs w:val="28"/>
        </w:rPr>
        <w:t>запобігання</w:t>
      </w:r>
      <w:proofErr w:type="spellEnd"/>
      <w:r w:rsidR="008838C8" w:rsidRPr="00953FDB">
        <w:rPr>
          <w:sz w:val="28"/>
          <w:szCs w:val="28"/>
        </w:rPr>
        <w:t xml:space="preserve"> та </w:t>
      </w:r>
      <w:proofErr w:type="spellStart"/>
      <w:r w:rsidR="008838C8" w:rsidRPr="00953FDB">
        <w:rPr>
          <w:sz w:val="28"/>
          <w:szCs w:val="28"/>
        </w:rPr>
        <w:t>протидію</w:t>
      </w:r>
      <w:proofErr w:type="spellEnd"/>
      <w:r w:rsidR="008838C8" w:rsidRPr="00953FDB">
        <w:rPr>
          <w:sz w:val="28"/>
          <w:szCs w:val="28"/>
        </w:rPr>
        <w:t xml:space="preserve"> </w:t>
      </w:r>
      <w:proofErr w:type="spellStart"/>
      <w:r w:rsidR="008838C8" w:rsidRPr="00953FDB">
        <w:rPr>
          <w:sz w:val="28"/>
          <w:szCs w:val="28"/>
        </w:rPr>
        <w:t>домашньому</w:t>
      </w:r>
      <w:proofErr w:type="spellEnd"/>
      <w:r w:rsidR="008838C8" w:rsidRPr="00953FDB">
        <w:rPr>
          <w:sz w:val="28"/>
          <w:szCs w:val="28"/>
        </w:rPr>
        <w:t xml:space="preserve"> </w:t>
      </w:r>
      <w:proofErr w:type="spellStart"/>
      <w:r w:rsidR="008838C8" w:rsidRPr="00953FDB">
        <w:rPr>
          <w:sz w:val="28"/>
          <w:szCs w:val="28"/>
        </w:rPr>
        <w:t>насильству</w:t>
      </w:r>
      <w:proofErr w:type="spellEnd"/>
      <w:r w:rsidR="008838C8" w:rsidRPr="00953FDB">
        <w:rPr>
          <w:sz w:val="28"/>
          <w:szCs w:val="28"/>
        </w:rPr>
        <w:t xml:space="preserve"> в </w:t>
      </w:r>
      <w:proofErr w:type="spellStart"/>
      <w:r w:rsidR="008838C8" w:rsidRPr="00953FDB">
        <w:rPr>
          <w:sz w:val="28"/>
          <w:szCs w:val="28"/>
        </w:rPr>
        <w:t>умовах</w:t>
      </w:r>
      <w:proofErr w:type="spellEnd"/>
      <w:r w:rsidR="008838C8" w:rsidRPr="00953FDB">
        <w:rPr>
          <w:sz w:val="28"/>
          <w:szCs w:val="28"/>
        </w:rPr>
        <w:t xml:space="preserve"> </w:t>
      </w:r>
      <w:proofErr w:type="spellStart"/>
      <w:r w:rsidR="008838C8" w:rsidRPr="00953FDB">
        <w:rPr>
          <w:sz w:val="28"/>
          <w:szCs w:val="28"/>
        </w:rPr>
        <w:t>воєнного</w:t>
      </w:r>
      <w:proofErr w:type="spellEnd"/>
      <w:r w:rsidR="008838C8" w:rsidRPr="00953FDB">
        <w:rPr>
          <w:sz w:val="28"/>
          <w:szCs w:val="28"/>
        </w:rPr>
        <w:t xml:space="preserve"> стану в </w:t>
      </w:r>
      <w:proofErr w:type="spellStart"/>
      <w:r w:rsidR="008838C8" w:rsidRPr="00953FDB">
        <w:rPr>
          <w:sz w:val="28"/>
          <w:szCs w:val="28"/>
        </w:rPr>
        <w:t>Україні</w:t>
      </w:r>
      <w:proofErr w:type="spellEnd"/>
      <w:r w:rsidR="008838C8" w:rsidRPr="00953FDB">
        <w:rPr>
          <w:sz w:val="28"/>
          <w:szCs w:val="28"/>
        </w:rPr>
        <w:t>»</w:t>
      </w:r>
      <w:r w:rsidR="008838C8">
        <w:rPr>
          <w:sz w:val="28"/>
          <w:szCs w:val="28"/>
        </w:rPr>
        <w:t xml:space="preserve">, </w:t>
      </w:r>
      <w:r w:rsidRPr="008838C8">
        <w:rPr>
          <w:sz w:val="28"/>
          <w:szCs w:val="28"/>
          <w:lang w:val="uk-UA"/>
        </w:rPr>
        <w:t>з метою раннього виявлення та підтримки дітей, які опинились у складних життєвих обставинах, подолання сімейного неблагополуччя, захисту прав неповнолітніх членів сім’ї, попередження насильства в сім’ї, дитячої безпритульності та бездоглядності</w:t>
      </w:r>
    </w:p>
    <w:p w:rsidR="00BC2606" w:rsidRPr="008838C8" w:rsidRDefault="00BC2606" w:rsidP="00BC2606">
      <w:pPr>
        <w:pStyle w:val="20"/>
        <w:shd w:val="clear" w:color="auto" w:fill="auto"/>
        <w:spacing w:after="0" w:line="240" w:lineRule="auto"/>
        <w:jc w:val="both"/>
        <w:rPr>
          <w:lang w:val="uk-UA"/>
        </w:rPr>
      </w:pPr>
    </w:p>
    <w:p w:rsidR="00BC2606" w:rsidRDefault="00E67C3B" w:rsidP="00BC2606">
      <w:pPr>
        <w:pStyle w:val="20"/>
        <w:shd w:val="clear" w:color="auto" w:fill="auto"/>
        <w:spacing w:after="0" w:line="240" w:lineRule="auto"/>
        <w:jc w:val="both"/>
      </w:pPr>
      <w:r w:rsidRPr="008838C8">
        <w:rPr>
          <w:lang w:val="uk-UA"/>
        </w:rPr>
        <w:t xml:space="preserve"> </w:t>
      </w:r>
      <w:r w:rsidR="00BC2606">
        <w:t>НАКАЗУЮ:</w:t>
      </w:r>
    </w:p>
    <w:p w:rsidR="00BC2606" w:rsidRDefault="00BC2606" w:rsidP="00BC2606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jc w:val="both"/>
      </w:pPr>
      <w:proofErr w:type="spellStart"/>
      <w:r>
        <w:t>Призначити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педагога Г</w:t>
      </w:r>
      <w:r w:rsidR="0016322D">
        <w:t>АРМАШ</w:t>
      </w:r>
      <w:r>
        <w:t xml:space="preserve"> М</w:t>
      </w:r>
      <w:r w:rsidR="0016322D">
        <w:t>арину</w:t>
      </w:r>
      <w:r>
        <w:t xml:space="preserve"> </w:t>
      </w:r>
      <w:proofErr w:type="spellStart"/>
      <w:r>
        <w:t>відповідальним</w:t>
      </w:r>
      <w:proofErr w:type="spellEnd"/>
      <w:r>
        <w:t xml:space="preserve"> за роботу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.</w:t>
      </w:r>
    </w:p>
    <w:p w:rsidR="00BC2606" w:rsidRDefault="00BC2606" w:rsidP="00BC2606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40" w:lineRule="auto"/>
        <w:jc w:val="both"/>
      </w:pPr>
      <w:proofErr w:type="spellStart"/>
      <w:proofErr w:type="gramStart"/>
      <w:r>
        <w:t>Соц</w:t>
      </w:r>
      <w:proofErr w:type="gramEnd"/>
      <w:r>
        <w:t>іальному</w:t>
      </w:r>
      <w:proofErr w:type="spellEnd"/>
      <w:r>
        <w:t xml:space="preserve"> педагогу </w:t>
      </w:r>
      <w:r w:rsidR="0016322D">
        <w:t>ГАРМАШ Марин</w:t>
      </w:r>
      <w:r w:rsidR="0016322D">
        <w:rPr>
          <w:lang w:val="uk-UA"/>
        </w:rPr>
        <w:t>і</w:t>
      </w:r>
      <w:r>
        <w:t>:</w:t>
      </w:r>
    </w:p>
    <w:p w:rsidR="00BC2606" w:rsidRPr="00355964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600"/>
        </w:tabs>
        <w:spacing w:after="0" w:line="240" w:lineRule="auto"/>
        <w:jc w:val="both"/>
      </w:pPr>
      <w:proofErr w:type="spellStart"/>
      <w:r>
        <w:t>Розробити</w:t>
      </w:r>
      <w:proofErr w:type="spellEnd"/>
      <w:r>
        <w:t xml:space="preserve"> та </w:t>
      </w:r>
      <w:proofErr w:type="spellStart"/>
      <w:r>
        <w:t>затвердити</w:t>
      </w:r>
      <w:proofErr w:type="spellEnd"/>
      <w:r>
        <w:t xml:space="preserve"> заходи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сім’ями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.</w:t>
      </w:r>
    </w:p>
    <w:p w:rsidR="00355964" w:rsidRDefault="00355964" w:rsidP="00355964">
      <w:pPr>
        <w:pStyle w:val="20"/>
        <w:shd w:val="clear" w:color="auto" w:fill="auto"/>
        <w:tabs>
          <w:tab w:val="left" w:pos="600"/>
        </w:tabs>
        <w:spacing w:after="0" w:line="240" w:lineRule="auto"/>
        <w:jc w:val="both"/>
      </w:pPr>
      <w:r>
        <w:rPr>
          <w:lang w:val="uk-UA"/>
        </w:rPr>
        <w:t xml:space="preserve">                                                                                                                      Додаток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40" w:lineRule="auto"/>
        <w:jc w:val="both"/>
      </w:pPr>
      <w:proofErr w:type="spellStart"/>
      <w:r>
        <w:t>Поновлювати</w:t>
      </w:r>
      <w:proofErr w:type="spellEnd"/>
      <w:r>
        <w:t xml:space="preserve"> базу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по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статусу </w:t>
      </w:r>
      <w:proofErr w:type="spellStart"/>
      <w:r>
        <w:t>учня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after="0" w:line="240" w:lineRule="auto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опинилась</w:t>
      </w:r>
      <w:proofErr w:type="spellEnd"/>
      <w:r>
        <w:t xml:space="preserve"> у </w:t>
      </w:r>
      <w:proofErr w:type="spellStart"/>
      <w:r>
        <w:t>скрутних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на </w:t>
      </w:r>
      <w:proofErr w:type="spellStart"/>
      <w:r>
        <w:t>неї</w:t>
      </w:r>
      <w:proofErr w:type="spellEnd"/>
      <w:r>
        <w:t xml:space="preserve"> </w:t>
      </w:r>
      <w:r>
        <w:lastRenderedPageBreak/>
        <w:t xml:space="preserve">до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інстанцій</w:t>
      </w:r>
      <w:proofErr w:type="spellEnd"/>
      <w:r>
        <w:t xml:space="preserve"> для постановки </w:t>
      </w:r>
      <w:proofErr w:type="spellStart"/>
      <w:r>
        <w:t>дитини</w:t>
      </w:r>
      <w:proofErr w:type="spellEnd"/>
      <w:r>
        <w:t xml:space="preserve"> на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after="0" w:line="240" w:lineRule="auto"/>
        <w:jc w:val="both"/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служб для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служб у справах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ювенальної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дієвої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опинилась</w:t>
      </w:r>
      <w:proofErr w:type="spellEnd"/>
      <w:r>
        <w:t xml:space="preserve"> у </w:t>
      </w:r>
      <w:proofErr w:type="spellStart"/>
      <w:r>
        <w:t>скрутних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40" w:lineRule="auto"/>
        <w:jc w:val="both"/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звірки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, та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центрами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служб для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службами у справах </w:t>
      </w:r>
      <w:proofErr w:type="spellStart"/>
      <w:r>
        <w:t>дітей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gramStart"/>
      <w:r>
        <w:t>Кожного</w:t>
      </w:r>
      <w:proofErr w:type="gramEnd"/>
      <w:r>
        <w:t xml:space="preserve"> кварталу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40" w:lineRule="auto"/>
        <w:jc w:val="both"/>
      </w:pPr>
      <w:proofErr w:type="spellStart"/>
      <w:r>
        <w:t>Надавати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іально-педагогічну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сім’ям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 xml:space="preserve"> </w:t>
      </w:r>
      <w:r w:rsidR="0016322D">
        <w:rPr>
          <w:lang w:val="uk-UA"/>
        </w:rPr>
        <w:t xml:space="preserve">та зовнішньо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</w:p>
    <w:p w:rsidR="00BC2606" w:rsidRDefault="00BC2606" w:rsidP="00BC2606">
      <w:pPr>
        <w:pStyle w:val="20"/>
        <w:shd w:val="clear" w:color="auto" w:fill="auto"/>
        <w:tabs>
          <w:tab w:val="left" w:pos="586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 </w:t>
      </w:r>
      <w:proofErr w:type="spellStart"/>
      <w:r>
        <w:t>Постійно</w:t>
      </w:r>
      <w:proofErr w:type="spellEnd"/>
    </w:p>
    <w:p w:rsidR="00BC2606" w:rsidRDefault="00BC2606" w:rsidP="00BC2606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40" w:lineRule="auto"/>
        <w:jc w:val="both"/>
      </w:pPr>
      <w:proofErr w:type="spellStart"/>
      <w:r>
        <w:t>Класним</w:t>
      </w:r>
      <w:proofErr w:type="spellEnd"/>
      <w:r>
        <w:t xml:space="preserve"> </w:t>
      </w:r>
      <w:proofErr w:type="spellStart"/>
      <w:r>
        <w:t>керівникам</w:t>
      </w:r>
      <w:proofErr w:type="spellEnd"/>
      <w:r>
        <w:t>: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240" w:lineRule="auto"/>
        <w:jc w:val="both"/>
      </w:pPr>
      <w:proofErr w:type="spellStart"/>
      <w:r>
        <w:t>Проводити</w:t>
      </w:r>
      <w:proofErr w:type="spellEnd"/>
      <w:r>
        <w:t xml:space="preserve"> роботу по </w:t>
      </w:r>
      <w:proofErr w:type="spellStart"/>
      <w:r>
        <w:t>виявленню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скрутних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240" w:lineRule="auto"/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опинилась</w:t>
      </w:r>
      <w:proofErr w:type="spellEnd"/>
      <w:r>
        <w:t xml:space="preserve"> у </w:t>
      </w:r>
      <w:proofErr w:type="spellStart"/>
      <w:r>
        <w:t>скрутних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 </w:t>
      </w:r>
      <w:proofErr w:type="spellStart"/>
      <w:r>
        <w:t>терміново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r w:rsidR="0016322D">
        <w:rPr>
          <w:lang w:val="uk-UA"/>
        </w:rPr>
        <w:t>адміністрацію</w:t>
      </w:r>
      <w:r>
        <w:t xml:space="preserve"> закладу </w:t>
      </w:r>
      <w:proofErr w:type="spellStart"/>
      <w:r>
        <w:t>освіти</w:t>
      </w:r>
      <w:proofErr w:type="spellEnd"/>
      <w:r>
        <w:t xml:space="preserve"> про </w:t>
      </w:r>
      <w:proofErr w:type="spellStart"/>
      <w:r>
        <w:t>виявлену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Протягом</w:t>
      </w:r>
      <w:proofErr w:type="spellEnd"/>
      <w:r>
        <w:t xml:space="preserve"> </w:t>
      </w:r>
      <w:proofErr w:type="spellStart"/>
      <w:r>
        <w:t>доби</w:t>
      </w:r>
      <w:proofErr w:type="spellEnd"/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240" w:lineRule="auto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інспектування</w:t>
      </w:r>
      <w:proofErr w:type="spellEnd"/>
      <w:r>
        <w:t xml:space="preserve"> </w:t>
      </w:r>
      <w:proofErr w:type="spellStart"/>
      <w:r>
        <w:t>сі</w:t>
      </w:r>
      <w:proofErr w:type="gramStart"/>
      <w:r>
        <w:t>м</w:t>
      </w:r>
      <w:proofErr w:type="gramEnd"/>
      <w:r>
        <w:t>’ї</w:t>
      </w:r>
      <w:proofErr w:type="spellEnd"/>
      <w:r>
        <w:t xml:space="preserve">, </w:t>
      </w:r>
      <w:proofErr w:type="spellStart"/>
      <w:r>
        <w:t>складати</w:t>
      </w:r>
      <w:proofErr w:type="spellEnd"/>
      <w:r>
        <w:t xml:space="preserve"> акт </w:t>
      </w:r>
      <w:proofErr w:type="spellStart"/>
      <w:r>
        <w:t>житлово-побутових</w:t>
      </w:r>
      <w:proofErr w:type="spellEnd"/>
      <w:r>
        <w:t xml:space="preserve"> умов </w:t>
      </w:r>
      <w:proofErr w:type="spellStart"/>
      <w:r>
        <w:t>проживання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240" w:lineRule="auto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індивідуальну</w:t>
      </w:r>
      <w:proofErr w:type="spellEnd"/>
      <w:r>
        <w:t xml:space="preserve"> роботу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даною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,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до </w:t>
      </w:r>
      <w:proofErr w:type="spellStart"/>
      <w:r>
        <w:t>позашкільної</w:t>
      </w:r>
      <w:proofErr w:type="spellEnd"/>
      <w:r>
        <w:t xml:space="preserve"> та </w:t>
      </w:r>
      <w:proofErr w:type="spellStart"/>
      <w:r>
        <w:t>позакласної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Упродовж</w:t>
      </w:r>
      <w:proofErr w:type="spellEnd"/>
      <w:r>
        <w:t xml:space="preserve"> 202</w:t>
      </w:r>
      <w:r w:rsidR="0016322D">
        <w:rPr>
          <w:lang w:val="uk-UA"/>
        </w:rPr>
        <w:t>3</w:t>
      </w:r>
      <w:r>
        <w:t>/202</w:t>
      </w:r>
      <w:r w:rsidR="0016322D">
        <w:rPr>
          <w:lang w:val="uk-UA"/>
        </w:rPr>
        <w:t>4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</w:t>
      </w:r>
    </w:p>
    <w:p w:rsidR="00BC2606" w:rsidRDefault="00BC2606" w:rsidP="00BC2606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240" w:lineRule="auto"/>
        <w:jc w:val="both"/>
      </w:pPr>
      <w:proofErr w:type="spellStart"/>
      <w:r>
        <w:t>Чітко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неухильно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алгоритму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сімей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.</w:t>
      </w:r>
    </w:p>
    <w:p w:rsidR="00BC2606" w:rsidRDefault="00BC2606" w:rsidP="00BC2606">
      <w:pPr>
        <w:pStyle w:val="20"/>
        <w:shd w:val="clear" w:color="auto" w:fill="auto"/>
        <w:spacing w:after="0" w:line="240" w:lineRule="auto"/>
        <w:jc w:val="right"/>
      </w:pPr>
      <w:proofErr w:type="spellStart"/>
      <w:r>
        <w:t>Постійно</w:t>
      </w:r>
      <w:proofErr w:type="spellEnd"/>
    </w:p>
    <w:p w:rsidR="00BC2606" w:rsidRDefault="00BC2606" w:rsidP="00BC2606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after="0" w:line="480" w:lineRule="exact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BC2606" w:rsidRPr="00A27F34" w:rsidRDefault="00BC2606" w:rsidP="00BC2606">
      <w:pPr>
        <w:jc w:val="center"/>
        <w:rPr>
          <w:b/>
          <w:sz w:val="28"/>
          <w:szCs w:val="28"/>
        </w:rPr>
      </w:pPr>
    </w:p>
    <w:p w:rsidR="0096726B" w:rsidRDefault="0016322D">
      <w:pPr>
        <w:rPr>
          <w:b/>
          <w:sz w:val="28"/>
          <w:szCs w:val="28"/>
          <w:lang w:val="uk-UA"/>
        </w:rPr>
      </w:pPr>
      <w:r w:rsidRPr="0016322D">
        <w:rPr>
          <w:b/>
          <w:sz w:val="28"/>
          <w:szCs w:val="28"/>
          <w:lang w:val="uk-UA"/>
        </w:rPr>
        <w:t xml:space="preserve">Директор    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16322D">
        <w:rPr>
          <w:b/>
          <w:sz w:val="28"/>
          <w:szCs w:val="28"/>
          <w:lang w:val="uk-UA"/>
        </w:rPr>
        <w:t>Наталія ПУШКАР</w:t>
      </w:r>
    </w:p>
    <w:p w:rsidR="0016322D" w:rsidRDefault="0016322D">
      <w:pPr>
        <w:rPr>
          <w:b/>
          <w:sz w:val="28"/>
          <w:szCs w:val="28"/>
          <w:lang w:val="uk-UA"/>
        </w:rPr>
      </w:pPr>
    </w:p>
    <w:p w:rsidR="0016322D" w:rsidRDefault="0016322D">
      <w:pPr>
        <w:rPr>
          <w:b/>
          <w:sz w:val="28"/>
          <w:szCs w:val="28"/>
          <w:lang w:val="uk-UA"/>
        </w:rPr>
      </w:pPr>
    </w:p>
    <w:p w:rsidR="0016322D" w:rsidRDefault="001632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Гармаш, 5-33-50</w:t>
      </w: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>
      <w:pPr>
        <w:rPr>
          <w:sz w:val="18"/>
          <w:szCs w:val="18"/>
          <w:lang w:val="uk-UA"/>
        </w:rPr>
      </w:pP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від 04.10.2023 № ___ ознайомлені: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ГАРМАШ Марина         </w:t>
      </w:r>
      <w:r w:rsidRPr="0091504E">
        <w:rPr>
          <w:sz w:val="28"/>
          <w:szCs w:val="28"/>
          <w:lang w:val="uk-UA"/>
        </w:rPr>
        <w:t>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 Тетяна            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КРИВОШЛИК Лариса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МИХАЛЬЧУК Надія   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МІЛОДАН Ольга         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МОЛЧАНОВА Ірина   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РУДАЙ Оксана               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ПРИБИЛОВА Олена      _____________</w:t>
      </w:r>
    </w:p>
    <w:p w:rsidR="008B19A9" w:rsidRPr="0091504E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ТІМКО Марина              </w:t>
      </w:r>
      <w:r w:rsidRPr="0091504E">
        <w:rPr>
          <w:sz w:val="28"/>
          <w:szCs w:val="28"/>
          <w:lang w:val="uk-UA"/>
        </w:rPr>
        <w:t>_____________</w:t>
      </w:r>
    </w:p>
    <w:p w:rsidR="008B19A9" w:rsidRDefault="008B19A9" w:rsidP="008B19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Світлана    _____________</w:t>
      </w:r>
    </w:p>
    <w:p w:rsidR="008B19A9" w:rsidRDefault="008B19A9" w:rsidP="008B19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СЕМИКОЗ Вікторія        _____________</w:t>
      </w: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C97336">
      <w:pPr>
        <w:pStyle w:val="1"/>
        <w:tabs>
          <w:tab w:val="clear" w:pos="6278"/>
          <w:tab w:val="left" w:pos="4602"/>
          <w:tab w:val="left" w:pos="4885"/>
        </w:tabs>
        <w:ind w:left="743" w:right="-1" w:hanging="1340"/>
        <w:rPr>
          <w:sz w:val="24"/>
          <w:szCs w:val="28"/>
          <w:lang w:val="uk-UA" w:eastAsia="uk-UA"/>
        </w:rPr>
      </w:pPr>
      <w:r>
        <w:rPr>
          <w:sz w:val="24"/>
          <w:szCs w:val="28"/>
          <w:lang w:eastAsia="uk-UA"/>
        </w:rPr>
        <w:lastRenderedPageBreak/>
        <w:t xml:space="preserve">                      </w:t>
      </w:r>
      <w:r>
        <w:rPr>
          <w:sz w:val="24"/>
          <w:szCs w:val="28"/>
          <w:lang w:val="uk-UA" w:eastAsia="uk-UA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8"/>
          <w:lang w:eastAsia="uk-UA"/>
        </w:rPr>
        <w:t>Додаток</w:t>
      </w:r>
      <w:proofErr w:type="spellEnd"/>
      <w:r>
        <w:rPr>
          <w:sz w:val="24"/>
          <w:szCs w:val="28"/>
          <w:lang w:eastAsia="uk-UA"/>
        </w:rPr>
        <w:t xml:space="preserve"> </w:t>
      </w:r>
      <w:proofErr w:type="gramStart"/>
      <w:r>
        <w:rPr>
          <w:sz w:val="24"/>
          <w:szCs w:val="28"/>
          <w:lang w:eastAsia="uk-UA"/>
        </w:rPr>
        <w:t>до</w:t>
      </w:r>
      <w:proofErr w:type="gramEnd"/>
      <w:r>
        <w:rPr>
          <w:sz w:val="24"/>
          <w:szCs w:val="28"/>
          <w:lang w:eastAsia="uk-UA"/>
        </w:rPr>
        <w:t xml:space="preserve"> </w:t>
      </w:r>
      <w:r w:rsidRPr="00DC795F">
        <w:rPr>
          <w:sz w:val="24"/>
          <w:szCs w:val="28"/>
          <w:lang w:eastAsia="uk-UA"/>
        </w:rPr>
        <w:t>наказу</w:t>
      </w:r>
      <w:r>
        <w:rPr>
          <w:sz w:val="24"/>
          <w:szCs w:val="28"/>
          <w:lang w:eastAsia="uk-UA"/>
        </w:rPr>
        <w:t xml:space="preserve"> </w:t>
      </w:r>
    </w:p>
    <w:p w:rsidR="00C97336" w:rsidRDefault="00C97336" w:rsidP="00C97336">
      <w:pPr>
        <w:pStyle w:val="1"/>
        <w:tabs>
          <w:tab w:val="left" w:pos="4885"/>
          <w:tab w:val="left" w:pos="9355"/>
        </w:tabs>
        <w:ind w:left="743" w:right="-1" w:hanging="1340"/>
        <w:rPr>
          <w:sz w:val="24"/>
          <w:szCs w:val="28"/>
          <w:lang w:val="uk-UA" w:eastAsia="uk-UA"/>
        </w:rPr>
      </w:pPr>
      <w:r>
        <w:rPr>
          <w:sz w:val="24"/>
          <w:szCs w:val="28"/>
          <w:lang w:val="uk-UA" w:eastAsia="uk-UA"/>
        </w:rPr>
        <w:t xml:space="preserve">                                                                                                                        </w:t>
      </w:r>
      <w:r>
        <w:rPr>
          <w:sz w:val="24"/>
          <w:szCs w:val="28"/>
          <w:lang w:eastAsia="uk-UA"/>
        </w:rPr>
        <w:t>КЗ</w:t>
      </w:r>
      <w:r>
        <w:rPr>
          <w:sz w:val="24"/>
          <w:szCs w:val="28"/>
          <w:lang w:val="uk-UA" w:eastAsia="uk-UA"/>
        </w:rPr>
        <w:t xml:space="preserve"> </w:t>
      </w:r>
      <w:r>
        <w:rPr>
          <w:sz w:val="24"/>
          <w:szCs w:val="28"/>
          <w:lang w:eastAsia="uk-UA"/>
        </w:rPr>
        <w:t>«</w:t>
      </w:r>
      <w:proofErr w:type="spellStart"/>
      <w:r>
        <w:rPr>
          <w:sz w:val="24"/>
          <w:szCs w:val="28"/>
          <w:lang w:eastAsia="uk-UA"/>
        </w:rPr>
        <w:t>Куп’янсь</w:t>
      </w:r>
      <w:r w:rsidRPr="00DC795F">
        <w:rPr>
          <w:sz w:val="24"/>
          <w:szCs w:val="28"/>
          <w:lang w:eastAsia="uk-UA"/>
        </w:rPr>
        <w:t>ка</w:t>
      </w:r>
      <w:proofErr w:type="spellEnd"/>
      <w:r w:rsidRPr="00DC795F">
        <w:rPr>
          <w:sz w:val="24"/>
          <w:szCs w:val="28"/>
          <w:lang w:eastAsia="uk-UA"/>
        </w:rPr>
        <w:t xml:space="preserve"> СШ» ХОР</w:t>
      </w:r>
      <w:r>
        <w:rPr>
          <w:sz w:val="24"/>
          <w:szCs w:val="28"/>
          <w:lang w:eastAsia="uk-UA"/>
        </w:rPr>
        <w:t xml:space="preserve">           </w:t>
      </w:r>
      <w:r w:rsidRPr="00DC795F">
        <w:rPr>
          <w:sz w:val="24"/>
          <w:szCs w:val="28"/>
          <w:lang w:eastAsia="uk-UA"/>
        </w:rPr>
        <w:t xml:space="preserve">   </w:t>
      </w:r>
      <w:r>
        <w:rPr>
          <w:sz w:val="24"/>
          <w:szCs w:val="28"/>
          <w:lang w:eastAsia="uk-UA"/>
        </w:rPr>
        <w:t xml:space="preserve">                </w:t>
      </w:r>
    </w:p>
    <w:p w:rsidR="00C97336" w:rsidRPr="00C97336" w:rsidRDefault="00C97336" w:rsidP="00C97336">
      <w:pPr>
        <w:pStyle w:val="1"/>
        <w:tabs>
          <w:tab w:val="left" w:pos="4602"/>
          <w:tab w:val="left" w:pos="4885"/>
        </w:tabs>
        <w:ind w:left="743" w:right="-1" w:hanging="1340"/>
        <w:rPr>
          <w:sz w:val="24"/>
          <w:szCs w:val="28"/>
          <w:lang w:val="uk-UA" w:eastAsia="uk-UA"/>
        </w:rPr>
      </w:pPr>
      <w:r>
        <w:rPr>
          <w:sz w:val="24"/>
          <w:szCs w:val="28"/>
          <w:lang w:val="uk-UA" w:eastAsia="uk-UA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4"/>
          <w:szCs w:val="28"/>
          <w:lang w:eastAsia="uk-UA"/>
        </w:rPr>
        <w:t>від</w:t>
      </w:r>
      <w:proofErr w:type="spellEnd"/>
      <w:r>
        <w:rPr>
          <w:sz w:val="24"/>
          <w:szCs w:val="28"/>
          <w:lang w:eastAsia="uk-UA"/>
        </w:rPr>
        <w:t xml:space="preserve"> 0</w:t>
      </w:r>
      <w:r>
        <w:rPr>
          <w:sz w:val="24"/>
          <w:szCs w:val="28"/>
          <w:lang w:val="uk-UA" w:eastAsia="uk-UA"/>
        </w:rPr>
        <w:t>4</w:t>
      </w:r>
      <w:r>
        <w:rPr>
          <w:sz w:val="24"/>
          <w:szCs w:val="28"/>
          <w:lang w:eastAsia="uk-UA"/>
        </w:rPr>
        <w:t>.</w:t>
      </w:r>
      <w:r>
        <w:rPr>
          <w:sz w:val="24"/>
          <w:szCs w:val="28"/>
          <w:lang w:val="uk-UA" w:eastAsia="uk-UA"/>
        </w:rPr>
        <w:t>10</w:t>
      </w:r>
      <w:r>
        <w:rPr>
          <w:sz w:val="24"/>
          <w:szCs w:val="28"/>
          <w:lang w:eastAsia="uk-UA"/>
        </w:rPr>
        <w:t xml:space="preserve">.2023. № </w:t>
      </w:r>
      <w:r>
        <w:rPr>
          <w:sz w:val="24"/>
          <w:szCs w:val="28"/>
          <w:lang w:val="uk-UA" w:eastAsia="uk-UA"/>
        </w:rPr>
        <w:t>____</w:t>
      </w:r>
    </w:p>
    <w:p w:rsidR="00C97336" w:rsidRDefault="00C97336" w:rsidP="00C97336">
      <w:pPr>
        <w:rPr>
          <w:b/>
          <w:lang w:val="uk-UA"/>
        </w:rPr>
      </w:pPr>
    </w:p>
    <w:p w:rsidR="00C97336" w:rsidRPr="00355964" w:rsidRDefault="00C97336" w:rsidP="00C97336">
      <w:pPr>
        <w:jc w:val="center"/>
        <w:rPr>
          <w:b/>
          <w:lang w:val="uk-UA"/>
        </w:rPr>
      </w:pPr>
      <w:r w:rsidRPr="00355964">
        <w:rPr>
          <w:b/>
          <w:lang w:val="uk-UA"/>
        </w:rPr>
        <w:t>Заходи</w:t>
      </w:r>
    </w:p>
    <w:p w:rsidR="00C97336" w:rsidRPr="00355964" w:rsidRDefault="00C97336" w:rsidP="00C97336">
      <w:pPr>
        <w:rPr>
          <w:b/>
          <w:lang w:val="uk-UA"/>
        </w:rPr>
      </w:pPr>
      <w:proofErr w:type="spellStart"/>
      <w:r w:rsidRPr="00355964">
        <w:rPr>
          <w:b/>
        </w:rPr>
        <w:t>щодо</w:t>
      </w:r>
      <w:proofErr w:type="spellEnd"/>
      <w:r w:rsidRPr="00355964">
        <w:rPr>
          <w:b/>
        </w:rPr>
        <w:t xml:space="preserve"> </w:t>
      </w:r>
      <w:proofErr w:type="spellStart"/>
      <w:proofErr w:type="gramStart"/>
      <w:r w:rsidRPr="00355964">
        <w:rPr>
          <w:b/>
        </w:rPr>
        <w:t>соц</w:t>
      </w:r>
      <w:proofErr w:type="gramEnd"/>
      <w:r w:rsidRPr="00355964">
        <w:rPr>
          <w:b/>
        </w:rPr>
        <w:t>іальної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роботи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із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сім’ями</w:t>
      </w:r>
      <w:proofErr w:type="spellEnd"/>
      <w:r w:rsidRPr="00355964">
        <w:rPr>
          <w:b/>
        </w:rPr>
        <w:t xml:space="preserve">, </w:t>
      </w:r>
      <w:proofErr w:type="spellStart"/>
      <w:r w:rsidRPr="00355964">
        <w:rPr>
          <w:b/>
        </w:rPr>
        <w:t>які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опинилися</w:t>
      </w:r>
      <w:proofErr w:type="spellEnd"/>
      <w:r w:rsidRPr="00355964">
        <w:rPr>
          <w:b/>
        </w:rPr>
        <w:t xml:space="preserve"> у </w:t>
      </w:r>
      <w:proofErr w:type="spellStart"/>
      <w:r w:rsidRPr="00355964">
        <w:rPr>
          <w:b/>
        </w:rPr>
        <w:t>складних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життєвих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обставинах</w:t>
      </w:r>
      <w:proofErr w:type="spellEnd"/>
    </w:p>
    <w:p w:rsidR="00C97336" w:rsidRPr="00355964" w:rsidRDefault="00355964" w:rsidP="00355964">
      <w:pPr>
        <w:jc w:val="center"/>
        <w:rPr>
          <w:b/>
          <w:lang w:val="uk-UA"/>
        </w:rPr>
      </w:pPr>
      <w:r w:rsidRPr="00355964">
        <w:rPr>
          <w:b/>
        </w:rPr>
        <w:t xml:space="preserve">у </w:t>
      </w:r>
      <w:proofErr w:type="spellStart"/>
      <w:r w:rsidRPr="00355964">
        <w:rPr>
          <w:b/>
        </w:rPr>
        <w:t>Комунальному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закладі</w:t>
      </w:r>
      <w:proofErr w:type="spellEnd"/>
      <w:r w:rsidRPr="00355964">
        <w:rPr>
          <w:b/>
        </w:rPr>
        <w:t xml:space="preserve"> «</w:t>
      </w:r>
      <w:proofErr w:type="spellStart"/>
      <w:r w:rsidRPr="00355964">
        <w:rPr>
          <w:b/>
        </w:rPr>
        <w:t>Куп’янська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спеціальна</w:t>
      </w:r>
      <w:proofErr w:type="spellEnd"/>
      <w:r w:rsidRPr="00355964">
        <w:rPr>
          <w:b/>
        </w:rPr>
        <w:t xml:space="preserve"> школа» </w:t>
      </w:r>
      <w:proofErr w:type="spellStart"/>
      <w:r w:rsidRPr="00355964">
        <w:rPr>
          <w:b/>
        </w:rPr>
        <w:t>Харківської</w:t>
      </w:r>
      <w:proofErr w:type="spellEnd"/>
      <w:r w:rsidRPr="00355964">
        <w:rPr>
          <w:b/>
        </w:rPr>
        <w:t xml:space="preserve"> </w:t>
      </w:r>
      <w:proofErr w:type="spellStart"/>
      <w:r w:rsidRPr="00355964">
        <w:rPr>
          <w:b/>
        </w:rPr>
        <w:t>обласної</w:t>
      </w:r>
      <w:proofErr w:type="spellEnd"/>
      <w:r w:rsidRPr="00355964">
        <w:rPr>
          <w:b/>
        </w:rPr>
        <w:t xml:space="preserve"> </w:t>
      </w:r>
      <w:proofErr w:type="gramStart"/>
      <w:r w:rsidRPr="00355964">
        <w:rPr>
          <w:b/>
        </w:rPr>
        <w:t>ради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4961"/>
        <w:gridCol w:w="1985"/>
        <w:gridCol w:w="1807"/>
      </w:tblGrid>
      <w:tr w:rsidR="00C97336" w:rsidRPr="00A175E4" w:rsidTr="00355964">
        <w:trPr>
          <w:trHeight w:val="613"/>
        </w:trPr>
        <w:tc>
          <w:tcPr>
            <w:tcW w:w="817" w:type="dxa"/>
            <w:vAlign w:val="center"/>
          </w:tcPr>
          <w:p w:rsidR="00C97336" w:rsidRPr="00355964" w:rsidRDefault="00C97336" w:rsidP="000175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55964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1" w:type="dxa"/>
            <w:vAlign w:val="center"/>
          </w:tcPr>
          <w:p w:rsidR="00C97336" w:rsidRPr="00355964" w:rsidRDefault="00C97336" w:rsidP="000175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55964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985" w:type="dxa"/>
            <w:vAlign w:val="center"/>
          </w:tcPr>
          <w:p w:rsidR="00C97336" w:rsidRPr="00355964" w:rsidRDefault="00C97336" w:rsidP="000175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55964"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807" w:type="dxa"/>
            <w:vAlign w:val="center"/>
          </w:tcPr>
          <w:p w:rsidR="00C97336" w:rsidRPr="00355964" w:rsidRDefault="00355964" w:rsidP="0035596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="00C97336" w:rsidRPr="00355964">
              <w:rPr>
                <w:b/>
                <w:sz w:val="24"/>
                <w:szCs w:val="24"/>
                <w:lang w:val="uk-UA"/>
              </w:rPr>
              <w:t>Виконавець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</w:tcPr>
          <w:p w:rsidR="00C97336" w:rsidRPr="00A175E4" w:rsidRDefault="00C97336" w:rsidP="00C973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Сформувати та поповнювати Банк даних дітей,які опинилися в складних життєвих обставинах.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07" w:type="dxa"/>
            <w:vAlign w:val="center"/>
          </w:tcPr>
          <w:p w:rsidR="00C97336" w:rsidRPr="005B0276" w:rsidRDefault="00C97336" w:rsidP="00017539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C97336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  <w:p w:rsidR="00C97336" w:rsidRPr="005B0276" w:rsidRDefault="00C97336" w:rsidP="00017539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своєчасно інформування управління освіти, служби у справах дітей, ЦСССДМ про сім’ї , які опинились у складних життєвих обставинах</w:t>
            </w:r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тижневий термін з моменту виявлення</w:t>
            </w:r>
          </w:p>
        </w:tc>
        <w:tc>
          <w:tcPr>
            <w:tcW w:w="180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Проводити індивідуальну роботу з дітьми із соціуму, які потребують </w:t>
            </w:r>
            <w:proofErr w:type="spellStart"/>
            <w:r>
              <w:rPr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–педагогічної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допомоги і підтримки</w:t>
            </w:r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7" w:type="dxa"/>
            <w:vAlign w:val="center"/>
          </w:tcPr>
          <w:p w:rsidR="00C97336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педагог,</w:t>
            </w:r>
          </w:p>
          <w:p w:rsidR="00C97336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Вчителі,</w:t>
            </w:r>
          </w:p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Вихователі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Встановити контакт з сім’єю з метою виявлення та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uk-UA"/>
              </w:rPr>
              <w:t>медико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соціальної допомоги як дітям, так і батькам.</w:t>
            </w:r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педагог, класні керівники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Продовжувати спільну діяльність з органами місцевого самоврядування та управліннями, відділами освіти з метою налагодження міжвідомчих зв’язків .</w:t>
            </w:r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7" w:type="dxa"/>
            <w:vAlign w:val="center"/>
          </w:tcPr>
          <w:p w:rsidR="00355964" w:rsidRDefault="00355964" w:rsidP="003559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ВР,</w:t>
            </w:r>
          </w:p>
          <w:p w:rsidR="00C97336" w:rsidRPr="00A175E4" w:rsidRDefault="00355964" w:rsidP="003559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Тісно співпрацювати з медичними закладами з метою раннього виявлення дітей, які потребують допомоги.</w:t>
            </w:r>
          </w:p>
        </w:tc>
        <w:tc>
          <w:tcPr>
            <w:tcW w:w="1985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7" w:type="dxa"/>
            <w:vAlign w:val="center"/>
          </w:tcPr>
          <w:p w:rsidR="00C97336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</w:t>
            </w:r>
            <w:r w:rsidR="00355964">
              <w:rPr>
                <w:sz w:val="24"/>
                <w:szCs w:val="24"/>
                <w:lang w:val="uk-UA"/>
              </w:rPr>
              <w:t xml:space="preserve"> ВР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C97336" w:rsidRPr="00A175E4" w:rsidRDefault="00355964" w:rsidP="003559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C97336" w:rsidRPr="00A175E4" w:rsidTr="00017539">
        <w:tc>
          <w:tcPr>
            <w:tcW w:w="817" w:type="dxa"/>
            <w:vAlign w:val="center"/>
          </w:tcPr>
          <w:p w:rsidR="00C97336" w:rsidRPr="00A175E4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961" w:type="dxa"/>
          </w:tcPr>
          <w:p w:rsidR="00C97336" w:rsidRPr="00A175E4" w:rsidRDefault="00C97336" w:rsidP="000175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Щоквартально проводити звірку щодо обліку дітей та сімей, які опинилися у складних життєвих обставинах з ЦСССДМ та службою у справах дітей.</w:t>
            </w:r>
          </w:p>
        </w:tc>
        <w:tc>
          <w:tcPr>
            <w:tcW w:w="1985" w:type="dxa"/>
            <w:vAlign w:val="center"/>
          </w:tcPr>
          <w:p w:rsidR="00C97336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336" w:rsidRPr="002B47AA" w:rsidRDefault="00C97336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07" w:type="dxa"/>
            <w:vAlign w:val="center"/>
          </w:tcPr>
          <w:p w:rsidR="00C97336" w:rsidRPr="00A175E4" w:rsidRDefault="00355964" w:rsidP="000175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</w:tr>
    </w:tbl>
    <w:p w:rsidR="00C97336" w:rsidRDefault="00C97336" w:rsidP="008B19A9">
      <w:pPr>
        <w:rPr>
          <w:sz w:val="28"/>
          <w:szCs w:val="28"/>
          <w:lang w:val="uk-UA"/>
        </w:rPr>
      </w:pPr>
    </w:p>
    <w:p w:rsidR="00C97336" w:rsidRDefault="00C97336" w:rsidP="008B19A9">
      <w:pPr>
        <w:rPr>
          <w:sz w:val="28"/>
          <w:szCs w:val="28"/>
          <w:lang w:val="uk-UA"/>
        </w:rPr>
      </w:pPr>
    </w:p>
    <w:p w:rsidR="00C97336" w:rsidRPr="0016322D" w:rsidRDefault="00C97336" w:rsidP="008B19A9">
      <w:pPr>
        <w:rPr>
          <w:sz w:val="18"/>
          <w:szCs w:val="18"/>
          <w:lang w:val="uk-UA"/>
        </w:rPr>
      </w:pPr>
    </w:p>
    <w:sectPr w:rsidR="00C97336" w:rsidRPr="0016322D" w:rsidSect="001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7088"/>
    <w:multiLevelType w:val="multilevel"/>
    <w:tmpl w:val="A7367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606"/>
    <w:rsid w:val="00142AC8"/>
    <w:rsid w:val="0016322D"/>
    <w:rsid w:val="00355964"/>
    <w:rsid w:val="0036750F"/>
    <w:rsid w:val="00546DCD"/>
    <w:rsid w:val="008838C8"/>
    <w:rsid w:val="008B19A9"/>
    <w:rsid w:val="00BC2606"/>
    <w:rsid w:val="00BC3278"/>
    <w:rsid w:val="00C97336"/>
    <w:rsid w:val="00E67C3B"/>
    <w:rsid w:val="00EC4D6F"/>
    <w:rsid w:val="00F9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336"/>
    <w:pPr>
      <w:keepNext/>
      <w:widowControl w:val="0"/>
      <w:shd w:val="clear" w:color="auto" w:fill="FFFFFF"/>
      <w:tabs>
        <w:tab w:val="left" w:pos="6278"/>
      </w:tabs>
      <w:autoSpaceDE w:val="0"/>
      <w:autoSpaceDN w:val="0"/>
      <w:adjustRightInd w:val="0"/>
      <w:spacing w:line="322" w:lineRule="exact"/>
      <w:ind w:left="1435" w:right="2074" w:firstLine="658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26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606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BC2606"/>
    <w:pPr>
      <w:widowControl w:val="0"/>
      <w:shd w:val="clear" w:color="auto" w:fill="FFFFFF"/>
      <w:spacing w:before="420" w:after="540" w:line="322" w:lineRule="exact"/>
    </w:pPr>
    <w:rPr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C9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733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</cp:revision>
  <dcterms:created xsi:type="dcterms:W3CDTF">2023-10-02T08:31:00Z</dcterms:created>
  <dcterms:modified xsi:type="dcterms:W3CDTF">2023-10-03T09:31:00Z</dcterms:modified>
</cp:coreProperties>
</file>